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5C7438" w14:textId="77777777" w:rsidR="00D833C2" w:rsidRPr="00D833C2" w:rsidRDefault="00D833C2" w:rsidP="00D833C2">
      <w:pPr>
        <w:pStyle w:val="xmsolistparagraph"/>
        <w:shd w:val="clear" w:color="auto" w:fill="FFFFFF"/>
        <w:spacing w:before="0" w:beforeAutospacing="0" w:after="0" w:afterAutospacing="0"/>
        <w:rPr>
          <w:rFonts w:ascii="Calibri" w:hAnsi="Calibri" w:cs="Calibri"/>
          <w:b/>
          <w:bCs/>
          <w:color w:val="242424"/>
          <w:sz w:val="28"/>
          <w:szCs w:val="28"/>
        </w:rPr>
      </w:pPr>
    </w:p>
    <w:p w14:paraId="7A8837FC" w14:textId="08D2EE94" w:rsidR="0096055D" w:rsidRPr="00002D86" w:rsidRDefault="003918E3" w:rsidP="003918E3">
      <w:pPr>
        <w:pStyle w:val="ListParagraph"/>
        <w:numPr>
          <w:ilvl w:val="0"/>
          <w:numId w:val="1"/>
        </w:numPr>
        <w:rPr>
          <w:b/>
          <w:bCs/>
          <w:color w:val="C00000"/>
        </w:rPr>
      </w:pPr>
      <w:r w:rsidRPr="00002D86">
        <w:rPr>
          <w:b/>
          <w:bCs/>
          <w:color w:val="C00000"/>
        </w:rPr>
        <w:t>Upfront Sales Process:</w:t>
      </w:r>
    </w:p>
    <w:p w14:paraId="4D9BD93D" w14:textId="77777777" w:rsidR="003918E3" w:rsidRDefault="003918E3" w:rsidP="0063033D">
      <w:pPr>
        <w:pStyle w:val="ListParagraph"/>
        <w:numPr>
          <w:ilvl w:val="1"/>
          <w:numId w:val="1"/>
        </w:numPr>
      </w:pPr>
      <w:r w:rsidRPr="003918E3">
        <w:rPr>
          <w:b/>
          <w:bCs/>
        </w:rPr>
        <w:t>Step 1:</w:t>
      </w:r>
      <w:r>
        <w:t xml:space="preserve"> Soft Bid - gives you a range for the size of home you are looking at. After the initial meeting, we can complete a soft bid within 2-3 days. </w:t>
      </w:r>
    </w:p>
    <w:p w14:paraId="36F52935" w14:textId="77777777" w:rsidR="003918E3" w:rsidRDefault="003918E3" w:rsidP="003918E3">
      <w:pPr>
        <w:pStyle w:val="ListParagraph"/>
      </w:pPr>
    </w:p>
    <w:p w14:paraId="3E7530F8" w14:textId="39F8631D" w:rsidR="003918E3" w:rsidRPr="00BE1A70" w:rsidRDefault="003918E3" w:rsidP="00BE1A70">
      <w:pPr>
        <w:pStyle w:val="ListParagraph"/>
        <w:ind w:left="1440"/>
        <w:rPr>
          <w:i/>
          <w:iCs/>
        </w:rPr>
      </w:pPr>
      <w:proofErr w:type="gramStart"/>
      <w:r w:rsidRPr="003918E3">
        <w:rPr>
          <w:i/>
          <w:iCs/>
        </w:rPr>
        <w:t>Pricing</w:t>
      </w:r>
      <w:proofErr w:type="gramEnd"/>
      <w:r w:rsidRPr="003918E3">
        <w:rPr>
          <w:i/>
          <w:iCs/>
        </w:rPr>
        <w:t xml:space="preserve"> below is a soft bid, to give you a rough idea if you are in the ballpark of what you are wanting to spend on your new home. </w:t>
      </w:r>
      <w:proofErr w:type="gramStart"/>
      <w:r w:rsidRPr="003918E3">
        <w:rPr>
          <w:i/>
          <w:iCs/>
        </w:rPr>
        <w:t>Final</w:t>
      </w:r>
      <w:proofErr w:type="gramEnd"/>
      <w:r w:rsidRPr="003918E3">
        <w:rPr>
          <w:i/>
          <w:iCs/>
        </w:rPr>
        <w:t xml:space="preserve"> home plan to be drawn by designer for buyer approval, including elevations. Your plan would need to be sent out for hard bid to </w:t>
      </w:r>
      <w:proofErr w:type="gramStart"/>
      <w:r w:rsidRPr="003918E3">
        <w:rPr>
          <w:i/>
          <w:iCs/>
        </w:rPr>
        <w:t>take into</w:t>
      </w:r>
      <w:r w:rsidR="00BE1A70">
        <w:rPr>
          <w:i/>
          <w:iCs/>
        </w:rPr>
        <w:t xml:space="preserve"> </w:t>
      </w:r>
      <w:r w:rsidRPr="00BE1A70">
        <w:rPr>
          <w:i/>
          <w:iCs/>
        </w:rPr>
        <w:t>account</w:t>
      </w:r>
      <w:proofErr w:type="gramEnd"/>
      <w:r w:rsidRPr="00BE1A70">
        <w:rPr>
          <w:i/>
          <w:iCs/>
        </w:rPr>
        <w:t xml:space="preserve"> windows, ceiling heights and other custom details of your plan. Pricing below based on a 2,500 Sq. Ft. 3-bed 2.5-bath ranch home including a family room, office, primary suite with soaker tub, tiled shower, and walk-in closet, jack and jill bathroom, covered deck,</w:t>
      </w:r>
      <w:r w:rsidR="00BE1A70">
        <w:rPr>
          <w:i/>
          <w:iCs/>
        </w:rPr>
        <w:t xml:space="preserve"> </w:t>
      </w:r>
      <w:r w:rsidRPr="00BE1A70">
        <w:rPr>
          <w:i/>
          <w:iCs/>
        </w:rPr>
        <w:t xml:space="preserve">and 3 car garage. </w:t>
      </w:r>
    </w:p>
    <w:p w14:paraId="30E4817F" w14:textId="77777777" w:rsidR="003918E3" w:rsidRPr="003918E3" w:rsidRDefault="003918E3" w:rsidP="0063033D">
      <w:pPr>
        <w:pStyle w:val="ListParagraph"/>
        <w:ind w:left="1530" w:hanging="810"/>
        <w:rPr>
          <w:i/>
          <w:iCs/>
        </w:rPr>
      </w:pPr>
      <w:r w:rsidRPr="003918E3">
        <w:rPr>
          <w:i/>
          <w:iCs/>
        </w:rPr>
        <w:t xml:space="preserve"> </w:t>
      </w:r>
    </w:p>
    <w:p w14:paraId="5C27EBF8" w14:textId="6CD07E3C" w:rsidR="003918E3" w:rsidRPr="003918E3" w:rsidRDefault="003918E3" w:rsidP="0063033D">
      <w:pPr>
        <w:pStyle w:val="ListParagraph"/>
        <w:ind w:left="1530" w:hanging="90"/>
        <w:rPr>
          <w:i/>
          <w:iCs/>
        </w:rPr>
      </w:pPr>
      <w:r w:rsidRPr="003918E3">
        <w:rPr>
          <w:i/>
          <w:iCs/>
        </w:rPr>
        <w:t xml:space="preserve">The preliminary price for this home will be between $XXX,000 to $XXX,000. This does not include </w:t>
      </w:r>
      <w:proofErr w:type="gramStart"/>
      <w:r w:rsidRPr="003918E3">
        <w:rPr>
          <w:i/>
          <w:iCs/>
        </w:rPr>
        <w:t>price</w:t>
      </w:r>
      <w:proofErr w:type="gramEnd"/>
      <w:r w:rsidRPr="003918E3">
        <w:rPr>
          <w:i/>
          <w:iCs/>
        </w:rPr>
        <w:t xml:space="preserve"> of lot or potential lot improvements required.</w:t>
      </w:r>
    </w:p>
    <w:p w14:paraId="0294639C" w14:textId="77777777" w:rsidR="003918E3" w:rsidRPr="003918E3" w:rsidRDefault="003918E3" w:rsidP="0063033D">
      <w:pPr>
        <w:pStyle w:val="ListParagraph"/>
        <w:ind w:left="1530" w:hanging="810"/>
        <w:rPr>
          <w:i/>
          <w:iCs/>
        </w:rPr>
      </w:pPr>
      <w:r w:rsidRPr="003918E3">
        <w:rPr>
          <w:i/>
          <w:iCs/>
        </w:rPr>
        <w:t xml:space="preserve"> </w:t>
      </w:r>
    </w:p>
    <w:p w14:paraId="1E839BA3" w14:textId="2CE92C71" w:rsidR="003918E3" w:rsidRDefault="003918E3" w:rsidP="0063033D">
      <w:pPr>
        <w:pStyle w:val="ListParagraph"/>
        <w:ind w:left="1530" w:hanging="90"/>
        <w:rPr>
          <w:i/>
          <w:iCs/>
        </w:rPr>
      </w:pPr>
      <w:r w:rsidRPr="003918E3">
        <w:rPr>
          <w:i/>
          <w:iCs/>
        </w:rPr>
        <w:t>The preliminary price to finish the basement with 1,500 sq. ft. to include 2 bedrooms, 1.5 bathrooms, family room, and full bar is between $XX,000.00 and $XXX,000.00. If this range fits your budgets and needs, we will move to step 2.</w:t>
      </w:r>
    </w:p>
    <w:p w14:paraId="553C5647" w14:textId="77777777" w:rsidR="00A91800" w:rsidRDefault="00A91800" w:rsidP="003918E3">
      <w:pPr>
        <w:pStyle w:val="ListParagraph"/>
        <w:rPr>
          <w:i/>
          <w:iCs/>
        </w:rPr>
      </w:pPr>
    </w:p>
    <w:p w14:paraId="3B549370" w14:textId="7EFD881C" w:rsidR="00002D86" w:rsidRDefault="00A91800" w:rsidP="00A46457">
      <w:pPr>
        <w:pStyle w:val="ListParagraph"/>
        <w:rPr>
          <w:b/>
          <w:bCs/>
        </w:rPr>
      </w:pPr>
      <w:r w:rsidRPr="00A91800">
        <w:rPr>
          <w:b/>
          <w:bCs/>
        </w:rPr>
        <w:t>If this is a rural build, we will want to start on the pre-sale checklist at this time</w:t>
      </w:r>
      <w:r w:rsidR="001A0096">
        <w:rPr>
          <w:b/>
          <w:bCs/>
        </w:rPr>
        <w:t xml:space="preserve">. </w:t>
      </w:r>
      <w:r w:rsidR="001A0096" w:rsidRPr="001A0096">
        <w:rPr>
          <w:b/>
          <w:bCs/>
          <w:highlight w:val="yellow"/>
        </w:rPr>
        <w:t>Sales</w:t>
      </w:r>
      <w:r w:rsidR="001A0096">
        <w:rPr>
          <w:b/>
          <w:bCs/>
        </w:rPr>
        <w:t xml:space="preserve"> to initiate this process. </w:t>
      </w:r>
    </w:p>
    <w:p w14:paraId="0DFC106D" w14:textId="02FE013A" w:rsidR="00002D86" w:rsidRDefault="00E46E5C" w:rsidP="00A46457">
      <w:pPr>
        <w:pStyle w:val="ListParagraph"/>
        <w:rPr>
          <w:b/>
          <w:bCs/>
        </w:rPr>
      </w:pPr>
      <w:hyperlink r:id="rId7" w:history="1">
        <w:r w:rsidR="00002D86" w:rsidRPr="00002D86">
          <w:rPr>
            <w:rStyle w:val="Hyperlink"/>
            <w:b/>
            <w:bCs/>
          </w:rPr>
          <w:t>Pre-Sale Checklist</w:t>
        </w:r>
      </w:hyperlink>
    </w:p>
    <w:bookmarkStart w:id="0" w:name="_Hlk161390906"/>
    <w:p w14:paraId="76A78146" w14:textId="7674283A" w:rsidR="00002D86" w:rsidRDefault="008A0A78" w:rsidP="00A46457">
      <w:pPr>
        <w:pStyle w:val="ListParagraph"/>
        <w:rPr>
          <w:b/>
          <w:bCs/>
        </w:rPr>
      </w:pPr>
      <w:r>
        <w:fldChar w:fldCharType="begin"/>
      </w:r>
      <w:r>
        <w:instrText>HYPERLINK "Possible%20Rural%20Requirements.docx"</w:instrText>
      </w:r>
      <w:r>
        <w:fldChar w:fldCharType="separate"/>
      </w:r>
      <w:r w:rsidR="00002D86" w:rsidRPr="00002D86">
        <w:rPr>
          <w:rStyle w:val="Hyperlink"/>
          <w:b/>
          <w:bCs/>
        </w:rPr>
        <w:t>Rural Jobs – Potential Costs</w:t>
      </w:r>
      <w:r>
        <w:rPr>
          <w:rStyle w:val="Hyperlink"/>
          <w:b/>
          <w:bCs/>
        </w:rPr>
        <w:fldChar w:fldCharType="end"/>
      </w:r>
    </w:p>
    <w:bookmarkEnd w:id="0"/>
    <w:p w14:paraId="40DC246C" w14:textId="77777777" w:rsidR="003918E3" w:rsidRDefault="003918E3" w:rsidP="003918E3">
      <w:pPr>
        <w:pStyle w:val="ListParagraph"/>
      </w:pPr>
    </w:p>
    <w:p w14:paraId="0A121B89" w14:textId="020F6B36" w:rsidR="000643EF" w:rsidRDefault="003918E3" w:rsidP="0063033D">
      <w:pPr>
        <w:pStyle w:val="ListParagraph"/>
        <w:numPr>
          <w:ilvl w:val="1"/>
          <w:numId w:val="1"/>
        </w:numPr>
      </w:pPr>
      <w:r w:rsidRPr="003918E3">
        <w:rPr>
          <w:b/>
          <w:bCs/>
        </w:rPr>
        <w:t>Step 2:</w:t>
      </w:r>
      <w:r>
        <w:t xml:space="preserve"> </w:t>
      </w:r>
      <w:r w:rsidR="000643EF">
        <w:t xml:space="preserve">If we need to draw the plan, we will have the customer sign a </w:t>
      </w:r>
      <w:hyperlink r:id="rId8" w:history="1">
        <w:r w:rsidR="000643EF" w:rsidRPr="00002D86">
          <w:rPr>
            <w:rStyle w:val="Hyperlink"/>
          </w:rPr>
          <w:t>Design Agreement</w:t>
        </w:r>
      </w:hyperlink>
      <w:r w:rsidR="000643EF">
        <w:t xml:space="preserve"> </w:t>
      </w:r>
      <w:r w:rsidR="00A030B6">
        <w:t xml:space="preserve">(in </w:t>
      </w:r>
      <w:proofErr w:type="spellStart"/>
      <w:r w:rsidR="00A030B6">
        <w:t>BuilderTrend</w:t>
      </w:r>
      <w:proofErr w:type="spellEnd"/>
      <w:r w:rsidR="00A030B6">
        <w:t xml:space="preserve"> Global Docs) </w:t>
      </w:r>
      <w:r w:rsidR="000643EF">
        <w:t xml:space="preserve">and put down money for the plan. This is determined as $2/SF for above grade and $1/SF for below grade finish. </w:t>
      </w:r>
    </w:p>
    <w:p w14:paraId="13F1A1E1" w14:textId="77777777" w:rsidR="000643EF" w:rsidRDefault="000643EF" w:rsidP="0063033D">
      <w:pPr>
        <w:pStyle w:val="ListParagraph"/>
        <w:tabs>
          <w:tab w:val="left" w:pos="1530"/>
        </w:tabs>
        <w:ind w:left="1440" w:hanging="720"/>
      </w:pPr>
    </w:p>
    <w:p w14:paraId="289061AA" w14:textId="18FFC37C" w:rsidR="008B3B24" w:rsidRDefault="0063033D" w:rsidP="0063033D">
      <w:pPr>
        <w:pStyle w:val="ListParagraph"/>
        <w:tabs>
          <w:tab w:val="left" w:pos="1530"/>
        </w:tabs>
        <w:ind w:left="1440" w:hanging="720"/>
      </w:pPr>
      <w:r>
        <w:tab/>
      </w:r>
      <w:r w:rsidR="00E729F6">
        <w:t xml:space="preserve">Once </w:t>
      </w:r>
      <w:proofErr w:type="gramStart"/>
      <w:r w:rsidR="00E729F6">
        <w:t>plan</w:t>
      </w:r>
      <w:proofErr w:type="gramEnd"/>
      <w:r w:rsidR="00E729F6">
        <w:t xml:space="preserve"> is ready for bid, c</w:t>
      </w:r>
      <w:r w:rsidR="003918E3">
        <w:t xml:space="preserve">omplete </w:t>
      </w:r>
      <w:proofErr w:type="gramStart"/>
      <w:r w:rsidR="003918E3">
        <w:t>high level</w:t>
      </w:r>
      <w:proofErr w:type="gramEnd"/>
      <w:r w:rsidR="003918E3">
        <w:t xml:space="preserve"> selections and KRM will send the custom plan and selections to vendors for a hard bid. We will create a detailed proposal with your plan and level of finishes, and </w:t>
      </w:r>
      <w:proofErr w:type="gramStart"/>
      <w:r w:rsidR="003918E3">
        <w:t>present</w:t>
      </w:r>
      <w:proofErr w:type="gramEnd"/>
      <w:r w:rsidR="003918E3">
        <w:t xml:space="preserve"> for approval. After the</w:t>
      </w:r>
      <w:r w:rsidR="00E729F6">
        <w:t xml:space="preserve"> selection </w:t>
      </w:r>
      <w:r w:rsidR="003918E3">
        <w:t>meeting, we can complete a hard bid and proposal within 2-3 weeks.</w:t>
      </w:r>
    </w:p>
    <w:p w14:paraId="29F0B23A" w14:textId="77777777" w:rsidR="008B3B24" w:rsidRDefault="008B3B24" w:rsidP="0063033D">
      <w:pPr>
        <w:pStyle w:val="ListParagraph"/>
        <w:tabs>
          <w:tab w:val="left" w:pos="1530"/>
        </w:tabs>
        <w:ind w:left="1440" w:hanging="720"/>
      </w:pPr>
    </w:p>
    <w:p w14:paraId="5425692E" w14:textId="4C0A59E1" w:rsidR="008B3B24" w:rsidRPr="00002D86" w:rsidRDefault="008B3B24" w:rsidP="008B3B24">
      <w:pPr>
        <w:pStyle w:val="ListParagraph"/>
        <w:numPr>
          <w:ilvl w:val="0"/>
          <w:numId w:val="1"/>
        </w:numPr>
        <w:rPr>
          <w:b/>
          <w:bCs/>
          <w:color w:val="C00000"/>
        </w:rPr>
      </w:pPr>
      <w:r w:rsidRPr="00002D86">
        <w:rPr>
          <w:b/>
          <w:bCs/>
          <w:color w:val="C00000"/>
        </w:rPr>
        <w:t>High Level Selections Process w/ IPM:</w:t>
      </w:r>
    </w:p>
    <w:p w14:paraId="2570D608" w14:textId="607DFD17" w:rsidR="008B3B24" w:rsidRDefault="008B3B24" w:rsidP="008B3B24">
      <w:pPr>
        <w:pStyle w:val="ListParagraph"/>
        <w:numPr>
          <w:ilvl w:val="1"/>
          <w:numId w:val="1"/>
        </w:numPr>
      </w:pPr>
      <w:r>
        <w:t xml:space="preserve">Utilize </w:t>
      </w:r>
      <w:hyperlink r:id="rId9" w:history="1">
        <w:r w:rsidR="00A030B6" w:rsidRPr="00A030B6">
          <w:rPr>
            <w:rStyle w:val="Hyperlink"/>
          </w:rPr>
          <w:t>Hard Bid Sales Template</w:t>
        </w:r>
      </w:hyperlink>
    </w:p>
    <w:p w14:paraId="11DF897D" w14:textId="28AC80E2" w:rsidR="008B3B24" w:rsidRDefault="008B3B24" w:rsidP="008B3B24">
      <w:pPr>
        <w:pStyle w:val="ListParagraph"/>
        <w:numPr>
          <w:ilvl w:val="1"/>
          <w:numId w:val="1"/>
        </w:numPr>
      </w:pPr>
      <w:r>
        <w:t>Should be (1) ~</w:t>
      </w:r>
      <w:proofErr w:type="gramStart"/>
      <w:r>
        <w:t>3 hour</w:t>
      </w:r>
      <w:proofErr w:type="gramEnd"/>
      <w:r>
        <w:t xml:space="preserve"> meeting to complete</w:t>
      </w:r>
    </w:p>
    <w:p w14:paraId="21994B79" w14:textId="576D5981" w:rsidR="008B3B24" w:rsidRDefault="008B3B24" w:rsidP="008B3B24">
      <w:pPr>
        <w:pStyle w:val="ListParagraph"/>
        <w:numPr>
          <w:ilvl w:val="1"/>
          <w:numId w:val="1"/>
        </w:numPr>
      </w:pPr>
      <w:r>
        <w:t>Things to touch base on and see if the customer wants/is planning on adding:</w:t>
      </w:r>
    </w:p>
    <w:p w14:paraId="10689AF9" w14:textId="7A0BA109" w:rsidR="008B3B24" w:rsidRDefault="008B3B24" w:rsidP="008B3B24">
      <w:pPr>
        <w:pStyle w:val="ListParagraph"/>
        <w:numPr>
          <w:ilvl w:val="2"/>
          <w:numId w:val="1"/>
        </w:numPr>
      </w:pPr>
      <w:bookmarkStart w:id="1" w:name="_Hlk161384970"/>
      <w:r>
        <w:t xml:space="preserve">Pools </w:t>
      </w:r>
    </w:p>
    <w:p w14:paraId="15DAB08A" w14:textId="5B1D1380" w:rsidR="008B3B24" w:rsidRDefault="008B3B24" w:rsidP="008B3B24">
      <w:pPr>
        <w:pStyle w:val="ListParagraph"/>
        <w:numPr>
          <w:ilvl w:val="3"/>
          <w:numId w:val="1"/>
        </w:numPr>
      </w:pPr>
      <w:r>
        <w:t>concrete pool deck</w:t>
      </w:r>
    </w:p>
    <w:p w14:paraId="5230A825" w14:textId="7679466A" w:rsidR="008B3B24" w:rsidRDefault="008B3B24" w:rsidP="008B3B24">
      <w:pPr>
        <w:pStyle w:val="ListParagraph"/>
        <w:numPr>
          <w:ilvl w:val="3"/>
          <w:numId w:val="1"/>
        </w:numPr>
      </w:pPr>
      <w:r>
        <w:t xml:space="preserve">trench drains and tiling for </w:t>
      </w:r>
      <w:proofErr w:type="gramStart"/>
      <w:r>
        <w:t>drain</w:t>
      </w:r>
      <w:proofErr w:type="gramEnd"/>
    </w:p>
    <w:p w14:paraId="6811FF63" w14:textId="258F4147" w:rsidR="008B3B24" w:rsidRDefault="008B3B24" w:rsidP="008B3B24">
      <w:pPr>
        <w:pStyle w:val="ListParagraph"/>
        <w:numPr>
          <w:ilvl w:val="3"/>
          <w:numId w:val="1"/>
        </w:numPr>
      </w:pPr>
      <w:r>
        <w:t>gutter tiling</w:t>
      </w:r>
    </w:p>
    <w:p w14:paraId="385A5624" w14:textId="77777777" w:rsidR="008B3B24" w:rsidRDefault="008B3B24" w:rsidP="008B3B24">
      <w:pPr>
        <w:pStyle w:val="ListParagraph"/>
        <w:numPr>
          <w:ilvl w:val="3"/>
          <w:numId w:val="1"/>
        </w:numPr>
      </w:pPr>
      <w:r>
        <w:t xml:space="preserve">water usage to fill </w:t>
      </w:r>
      <w:proofErr w:type="gramStart"/>
      <w:r>
        <w:t>pool</w:t>
      </w:r>
      <w:proofErr w:type="gramEnd"/>
    </w:p>
    <w:p w14:paraId="755C4970" w14:textId="50C62C0C" w:rsidR="008B3B24" w:rsidRDefault="008B3B24" w:rsidP="008B3B24">
      <w:pPr>
        <w:pStyle w:val="ListParagraph"/>
        <w:numPr>
          <w:ilvl w:val="3"/>
          <w:numId w:val="1"/>
        </w:numPr>
      </w:pPr>
      <w:r>
        <w:t>Power (gas and electric) requirements for pool.</w:t>
      </w:r>
    </w:p>
    <w:p w14:paraId="707A48B8" w14:textId="77777777" w:rsidR="008B3B24" w:rsidRDefault="008B3B24" w:rsidP="00A030B6">
      <w:pPr>
        <w:pStyle w:val="ListParagraph"/>
        <w:numPr>
          <w:ilvl w:val="2"/>
          <w:numId w:val="1"/>
        </w:numPr>
      </w:pPr>
      <w:r>
        <w:lastRenderedPageBreak/>
        <w:t>Landscaping budget with rock, edging, trees, lighting, etc. to match homeowner expectations.</w:t>
      </w:r>
    </w:p>
    <w:p w14:paraId="1E449E93" w14:textId="77777777" w:rsidR="008B3B24" w:rsidRDefault="008B3B24" w:rsidP="00A030B6">
      <w:pPr>
        <w:pStyle w:val="ListParagraph"/>
        <w:numPr>
          <w:ilvl w:val="2"/>
          <w:numId w:val="1"/>
        </w:numPr>
      </w:pPr>
      <w:r>
        <w:t xml:space="preserve">Retaining walls  </w:t>
      </w:r>
    </w:p>
    <w:p w14:paraId="49843E40" w14:textId="77777777" w:rsidR="008B3B24" w:rsidRDefault="008B3B24" w:rsidP="00A030B6">
      <w:pPr>
        <w:pStyle w:val="ListParagraph"/>
        <w:numPr>
          <w:ilvl w:val="2"/>
          <w:numId w:val="1"/>
        </w:numPr>
      </w:pPr>
      <w:r>
        <w:t xml:space="preserve">Permits for specialty items (pools, custom playhouse, fences, </w:t>
      </w:r>
      <w:proofErr w:type="spellStart"/>
      <w:r>
        <w:t>sheds,etc</w:t>
      </w:r>
      <w:proofErr w:type="spellEnd"/>
      <w:r>
        <w:t>.</w:t>
      </w:r>
    </w:p>
    <w:p w14:paraId="7154F6B6" w14:textId="77777777" w:rsidR="008B3B24" w:rsidRDefault="008B3B24" w:rsidP="00A030B6">
      <w:pPr>
        <w:pStyle w:val="ListParagraph"/>
        <w:numPr>
          <w:ilvl w:val="2"/>
          <w:numId w:val="1"/>
        </w:numPr>
      </w:pPr>
      <w:r>
        <w:t>Covenants for specialty items (pools, playhouse, etc.)</w:t>
      </w:r>
    </w:p>
    <w:p w14:paraId="63899FAC" w14:textId="77777777" w:rsidR="008B3B24" w:rsidRDefault="008B3B24" w:rsidP="00A030B6">
      <w:pPr>
        <w:pStyle w:val="ListParagraph"/>
        <w:numPr>
          <w:ilvl w:val="2"/>
          <w:numId w:val="1"/>
        </w:numPr>
      </w:pPr>
      <w:r>
        <w:t xml:space="preserve">Stamped </w:t>
      </w:r>
      <w:proofErr w:type="gramStart"/>
      <w:r>
        <w:t>concrete</w:t>
      </w:r>
      <w:proofErr w:type="gramEnd"/>
    </w:p>
    <w:p w14:paraId="31BF778E" w14:textId="77777777" w:rsidR="008B3B24" w:rsidRDefault="008B3B24" w:rsidP="00A030B6">
      <w:pPr>
        <w:pStyle w:val="ListParagraph"/>
        <w:numPr>
          <w:ilvl w:val="2"/>
          <w:numId w:val="1"/>
        </w:numPr>
      </w:pPr>
      <w:r>
        <w:t>Tiling out all downspouts</w:t>
      </w:r>
    </w:p>
    <w:p w14:paraId="195A55E9" w14:textId="77777777" w:rsidR="008B3B24" w:rsidRDefault="008B3B24" w:rsidP="00A030B6">
      <w:pPr>
        <w:pStyle w:val="ListParagraph"/>
        <w:numPr>
          <w:ilvl w:val="2"/>
          <w:numId w:val="1"/>
        </w:numPr>
      </w:pPr>
      <w:r>
        <w:t>Fences</w:t>
      </w:r>
    </w:p>
    <w:bookmarkEnd w:id="1"/>
    <w:p w14:paraId="1672D4F4" w14:textId="4E40CF3A" w:rsidR="007C3991" w:rsidRDefault="007C3991" w:rsidP="008B3B24">
      <w:pPr>
        <w:pStyle w:val="ListParagraph"/>
        <w:numPr>
          <w:ilvl w:val="1"/>
          <w:numId w:val="1"/>
        </w:numPr>
      </w:pPr>
      <w:r>
        <w:t xml:space="preserve">Reminder: it is especially important to </w:t>
      </w:r>
      <w:proofErr w:type="gramStart"/>
      <w:r>
        <w:t>bring up</w:t>
      </w:r>
      <w:proofErr w:type="gramEnd"/>
      <w:r>
        <w:t xml:space="preserve"> that if the customer has interest in adding some of these things later, it is best to know now, as adding them </w:t>
      </w:r>
      <w:proofErr w:type="gramStart"/>
      <w:r>
        <w:t>at a later date</w:t>
      </w:r>
      <w:proofErr w:type="gramEnd"/>
      <w:r>
        <w:t xml:space="preserve"> could increase costs and build time. </w:t>
      </w:r>
    </w:p>
    <w:p w14:paraId="5F14C6BD" w14:textId="377C83B5" w:rsidR="007C3991" w:rsidRPr="007C3991" w:rsidRDefault="007C3991" w:rsidP="007C3991">
      <w:pPr>
        <w:pStyle w:val="ListParagraph"/>
        <w:numPr>
          <w:ilvl w:val="2"/>
          <w:numId w:val="1"/>
        </w:numPr>
        <w:rPr>
          <w:highlight w:val="yellow"/>
        </w:rPr>
      </w:pPr>
      <w:r w:rsidRPr="007C3991">
        <w:rPr>
          <w:highlight w:val="yellow"/>
        </w:rPr>
        <w:t xml:space="preserve">Example: deciding to add pool at Electrical walk could </w:t>
      </w:r>
      <w:proofErr w:type="gramStart"/>
      <w:r w:rsidRPr="007C3991">
        <w:rPr>
          <w:highlight w:val="yellow"/>
        </w:rPr>
        <w:t>results</w:t>
      </w:r>
      <w:proofErr w:type="gramEnd"/>
      <w:r w:rsidRPr="007C3991">
        <w:rPr>
          <w:highlight w:val="yellow"/>
        </w:rPr>
        <w:t xml:space="preserve"> in needing to increase the gas meter based on pool requirements, which would be more expensive to do now than at the start. It could also delay the build depending on the </w:t>
      </w:r>
      <w:proofErr w:type="spellStart"/>
      <w:r w:rsidRPr="007C3991">
        <w:rPr>
          <w:highlight w:val="yellow"/>
        </w:rPr>
        <w:t>leadtime</w:t>
      </w:r>
      <w:proofErr w:type="spellEnd"/>
      <w:r w:rsidRPr="007C3991">
        <w:rPr>
          <w:highlight w:val="yellow"/>
        </w:rPr>
        <w:t xml:space="preserve"> to get it scheduled, instead of having it scheduled </w:t>
      </w:r>
      <w:proofErr w:type="gramStart"/>
      <w:r w:rsidRPr="007C3991">
        <w:rPr>
          <w:highlight w:val="yellow"/>
        </w:rPr>
        <w:t>upfront</w:t>
      </w:r>
      <w:proofErr w:type="gramEnd"/>
    </w:p>
    <w:p w14:paraId="07A60F3E" w14:textId="35A5030D" w:rsidR="008B3B24" w:rsidRDefault="008B3B24" w:rsidP="008B3B24">
      <w:pPr>
        <w:pStyle w:val="ListParagraph"/>
        <w:numPr>
          <w:ilvl w:val="1"/>
          <w:numId w:val="1"/>
        </w:numPr>
      </w:pPr>
      <w:r>
        <w:t xml:space="preserve">Once complete, send form to </w:t>
      </w:r>
      <w:proofErr w:type="gramStart"/>
      <w:r>
        <w:t>Estimating</w:t>
      </w:r>
      <w:proofErr w:type="gramEnd"/>
      <w:r w:rsidR="007D6726">
        <w:t xml:space="preserve"> and send </w:t>
      </w:r>
      <w:r>
        <w:t>cabinet selection form to Cabinet Boutique</w:t>
      </w:r>
    </w:p>
    <w:p w14:paraId="1FF65B34" w14:textId="3127EF22" w:rsidR="00A72292" w:rsidRPr="00A72292" w:rsidRDefault="00A72292" w:rsidP="008B3B24">
      <w:pPr>
        <w:pStyle w:val="ListParagraph"/>
        <w:numPr>
          <w:ilvl w:val="1"/>
          <w:numId w:val="1"/>
        </w:numPr>
        <w:rPr>
          <w:highlight w:val="yellow"/>
        </w:rPr>
      </w:pPr>
      <w:r w:rsidRPr="00A72292">
        <w:rPr>
          <w:highlight w:val="yellow"/>
        </w:rPr>
        <w:t>For any specialty items, please refer to the “</w:t>
      </w:r>
      <w:hyperlink r:id="rId10" w:history="1">
        <w:r w:rsidRPr="00A72292">
          <w:rPr>
            <w:rStyle w:val="Hyperlink"/>
            <w:highlight w:val="yellow"/>
          </w:rPr>
          <w:t>High End Specialty Vendor List</w:t>
        </w:r>
      </w:hyperlink>
      <w:r w:rsidRPr="00A72292">
        <w:rPr>
          <w:highlight w:val="yellow"/>
        </w:rPr>
        <w:t xml:space="preserve">” for assistance. </w:t>
      </w:r>
    </w:p>
    <w:p w14:paraId="53B2E93C" w14:textId="6CD7A6E3" w:rsidR="008B3B24" w:rsidRPr="006B6E32" w:rsidRDefault="008B3B24" w:rsidP="008B3B24">
      <w:pPr>
        <w:pStyle w:val="ListParagraph"/>
        <w:numPr>
          <w:ilvl w:val="0"/>
          <w:numId w:val="1"/>
        </w:numPr>
        <w:rPr>
          <w:b/>
          <w:bCs/>
          <w:color w:val="C00000"/>
        </w:rPr>
      </w:pPr>
      <w:r w:rsidRPr="006B6E32">
        <w:rPr>
          <w:b/>
          <w:bCs/>
          <w:color w:val="C00000"/>
        </w:rPr>
        <w:t>Estimating to complete hard bid and proposal</w:t>
      </w:r>
    </w:p>
    <w:p w14:paraId="7A08A36C" w14:textId="0E33EC4F" w:rsidR="008B3B24" w:rsidRDefault="00104C3F" w:rsidP="00104C3F">
      <w:pPr>
        <w:pStyle w:val="ListParagraph"/>
        <w:numPr>
          <w:ilvl w:val="1"/>
          <w:numId w:val="1"/>
        </w:numPr>
      </w:pPr>
      <w:r>
        <w:t xml:space="preserve">Send plan </w:t>
      </w:r>
      <w:r w:rsidRPr="006B6E32">
        <w:t>to Field Manager and Senior Superintendents to check</w:t>
      </w:r>
      <w:r>
        <w:t xml:space="preserve"> for potential </w:t>
      </w:r>
      <w:proofErr w:type="gramStart"/>
      <w:r>
        <w:t>issues</w:t>
      </w:r>
      <w:proofErr w:type="gramEnd"/>
    </w:p>
    <w:p w14:paraId="1FB0E679" w14:textId="77777777" w:rsidR="007D6726" w:rsidRDefault="00104C3F" w:rsidP="007D6726">
      <w:pPr>
        <w:pStyle w:val="ListParagraph"/>
        <w:numPr>
          <w:ilvl w:val="1"/>
          <w:numId w:val="1"/>
        </w:numPr>
      </w:pPr>
      <w:r>
        <w:t xml:space="preserve">Send plan to HVAC provider to check for </w:t>
      </w:r>
      <w:r w:rsidR="007D6726">
        <w:t xml:space="preserve">any concerns with ductwork and </w:t>
      </w:r>
      <w:proofErr w:type="gramStart"/>
      <w:r w:rsidR="007D6726">
        <w:t>fireplaces</w:t>
      </w:r>
      <w:proofErr w:type="gramEnd"/>
    </w:p>
    <w:p w14:paraId="5226EB7C" w14:textId="005FF9DC" w:rsidR="007D6726" w:rsidRDefault="007D6726" w:rsidP="007D6726">
      <w:pPr>
        <w:pStyle w:val="ListParagraph"/>
        <w:numPr>
          <w:ilvl w:val="1"/>
          <w:numId w:val="1"/>
        </w:numPr>
      </w:pPr>
      <w:r w:rsidRPr="007D6726">
        <w:t xml:space="preserve">Hard bid all major aspects (Foundation, framing, siding, trim, Electrical, HVAC, Plumbing, Insulation, Garage doors, Stone, countertops, flooring and hard surfaces, custom closets, epoxy floors, sound, security, interior and exterior painting, and any other non-standard items.  </w:t>
      </w:r>
    </w:p>
    <w:p w14:paraId="77EDEAF7" w14:textId="7D0127BD" w:rsidR="007D6726" w:rsidRDefault="007D6726" w:rsidP="007D6726">
      <w:pPr>
        <w:pStyle w:val="ListParagraph"/>
        <w:numPr>
          <w:ilvl w:val="1"/>
          <w:numId w:val="1"/>
        </w:numPr>
      </w:pPr>
      <w:r w:rsidRPr="007D6726">
        <w:t xml:space="preserve">Specialty items to check for on </w:t>
      </w:r>
      <w:proofErr w:type="gramStart"/>
      <w:r w:rsidRPr="007D6726">
        <w:t>costs</w:t>
      </w:r>
      <w:proofErr w:type="gramEnd"/>
      <w:r w:rsidRPr="007D6726">
        <w:t xml:space="preserve"> </w:t>
      </w:r>
    </w:p>
    <w:p w14:paraId="6928D14E" w14:textId="77777777" w:rsidR="007D6726" w:rsidRDefault="007D6726" w:rsidP="007D6726">
      <w:pPr>
        <w:pStyle w:val="ListParagraph"/>
        <w:numPr>
          <w:ilvl w:val="2"/>
          <w:numId w:val="1"/>
        </w:numPr>
      </w:pPr>
      <w:r w:rsidRPr="007D6726">
        <w:t xml:space="preserve">Punch work hours (check for any unique items)     </w:t>
      </w:r>
    </w:p>
    <w:p w14:paraId="5431E851" w14:textId="77777777" w:rsidR="007D6726" w:rsidRDefault="007D6726" w:rsidP="007D6726">
      <w:pPr>
        <w:pStyle w:val="ListParagraph"/>
        <w:numPr>
          <w:ilvl w:val="2"/>
          <w:numId w:val="1"/>
        </w:numPr>
      </w:pPr>
      <w:r w:rsidRPr="007D6726">
        <w:t xml:space="preserve">specialty door hardware with back plates                </w:t>
      </w:r>
    </w:p>
    <w:p w14:paraId="43646824" w14:textId="77777777" w:rsidR="007D6726" w:rsidRDefault="007D6726" w:rsidP="007D6726">
      <w:pPr>
        <w:pStyle w:val="ListParagraph"/>
        <w:numPr>
          <w:ilvl w:val="2"/>
          <w:numId w:val="1"/>
        </w:numPr>
      </w:pPr>
      <w:r w:rsidRPr="007D6726">
        <w:t xml:space="preserve">custom cabinet hardware and bath accessories     </w:t>
      </w:r>
    </w:p>
    <w:p w14:paraId="7FE5C428" w14:textId="77777777" w:rsidR="007D6726" w:rsidRDefault="007D6726" w:rsidP="007D6726">
      <w:pPr>
        <w:pStyle w:val="ListParagraph"/>
        <w:numPr>
          <w:ilvl w:val="2"/>
          <w:numId w:val="1"/>
        </w:numPr>
      </w:pPr>
      <w:r w:rsidRPr="007D6726">
        <w:t xml:space="preserve">custom supplied mirrors we </w:t>
      </w:r>
      <w:proofErr w:type="gramStart"/>
      <w:r w:rsidRPr="007D6726">
        <w:t>hang</w:t>
      </w:r>
      <w:proofErr w:type="gramEnd"/>
      <w:r w:rsidRPr="007D6726">
        <w:t xml:space="preserve"> </w:t>
      </w:r>
    </w:p>
    <w:p w14:paraId="485243F0" w14:textId="77777777" w:rsidR="007D6726" w:rsidRDefault="007D6726" w:rsidP="007D6726">
      <w:pPr>
        <w:pStyle w:val="ListParagraph"/>
        <w:numPr>
          <w:ilvl w:val="2"/>
          <w:numId w:val="1"/>
        </w:numPr>
      </w:pPr>
      <w:r w:rsidRPr="007D6726">
        <w:t>trampoline</w:t>
      </w:r>
      <w:r w:rsidRPr="007D6726">
        <w:tab/>
      </w:r>
      <w:r w:rsidRPr="007D6726">
        <w:tab/>
      </w:r>
      <w:r w:rsidRPr="007D6726">
        <w:tab/>
      </w:r>
      <w:r w:rsidRPr="007D6726">
        <w:tab/>
      </w:r>
      <w:r w:rsidRPr="007D6726">
        <w:tab/>
        <w:t xml:space="preserve">           </w:t>
      </w:r>
    </w:p>
    <w:p w14:paraId="73EEC65F" w14:textId="77777777" w:rsidR="007D6726" w:rsidRDefault="007D6726" w:rsidP="007D6726">
      <w:pPr>
        <w:pStyle w:val="ListParagraph"/>
        <w:numPr>
          <w:ilvl w:val="2"/>
          <w:numId w:val="1"/>
        </w:numPr>
      </w:pPr>
      <w:r w:rsidRPr="007D6726">
        <w:t xml:space="preserve">custom supplied vanities we </w:t>
      </w:r>
      <w:proofErr w:type="gramStart"/>
      <w:r w:rsidRPr="007D6726">
        <w:t>assemble</w:t>
      </w:r>
      <w:proofErr w:type="gramEnd"/>
      <w:r w:rsidRPr="007D6726">
        <w:t xml:space="preserve">  </w:t>
      </w:r>
    </w:p>
    <w:p w14:paraId="1AA0738A" w14:textId="77777777" w:rsidR="007D6726" w:rsidRDefault="007D6726" w:rsidP="007D6726">
      <w:pPr>
        <w:pStyle w:val="ListParagraph"/>
        <w:numPr>
          <w:ilvl w:val="2"/>
          <w:numId w:val="1"/>
        </w:numPr>
      </w:pPr>
      <w:r w:rsidRPr="007D6726">
        <w:t xml:space="preserve">rails on trim built </w:t>
      </w:r>
      <w:proofErr w:type="gramStart"/>
      <w:r w:rsidRPr="007D6726">
        <w:t>shelves</w:t>
      </w:r>
      <w:proofErr w:type="gramEnd"/>
      <w:r w:rsidRPr="007D6726">
        <w:tab/>
      </w:r>
    </w:p>
    <w:p w14:paraId="7FBCDABE" w14:textId="77777777" w:rsidR="007D6726" w:rsidRDefault="007D6726" w:rsidP="007D6726">
      <w:pPr>
        <w:pStyle w:val="ListParagraph"/>
        <w:numPr>
          <w:ilvl w:val="2"/>
          <w:numId w:val="1"/>
        </w:numPr>
      </w:pPr>
      <w:r w:rsidRPr="007D6726">
        <w:t>light fixture assembly</w:t>
      </w:r>
    </w:p>
    <w:p w14:paraId="4A9D5123" w14:textId="77777777" w:rsidR="007D6726" w:rsidRDefault="007D6726" w:rsidP="007D6726">
      <w:pPr>
        <w:pStyle w:val="ListParagraph"/>
        <w:numPr>
          <w:ilvl w:val="2"/>
          <w:numId w:val="1"/>
        </w:numPr>
      </w:pPr>
      <w:r w:rsidRPr="007D6726">
        <w:t>Barrel vaults – framing/trim/</w:t>
      </w:r>
      <w:proofErr w:type="gramStart"/>
      <w:r w:rsidRPr="007D6726">
        <w:t>paint</w:t>
      </w:r>
      <w:proofErr w:type="gramEnd"/>
      <w:r w:rsidRPr="007D6726">
        <w:tab/>
      </w:r>
      <w:r w:rsidRPr="007D6726">
        <w:tab/>
        <w:t xml:space="preserve">           </w:t>
      </w:r>
    </w:p>
    <w:p w14:paraId="5ABA5A1F" w14:textId="77777777" w:rsidR="007D6726" w:rsidRDefault="007D6726" w:rsidP="007D6726">
      <w:pPr>
        <w:pStyle w:val="ListParagraph"/>
        <w:numPr>
          <w:ilvl w:val="2"/>
          <w:numId w:val="1"/>
        </w:numPr>
      </w:pPr>
      <w:r w:rsidRPr="007D6726">
        <w:t>arched pocket doors(frame/paint/trim)</w:t>
      </w:r>
    </w:p>
    <w:p w14:paraId="4EAD862A" w14:textId="77777777" w:rsidR="007D6726" w:rsidRDefault="007D6726" w:rsidP="007D6726">
      <w:pPr>
        <w:pStyle w:val="ListParagraph"/>
        <w:numPr>
          <w:ilvl w:val="2"/>
          <w:numId w:val="1"/>
        </w:numPr>
      </w:pPr>
      <w:r w:rsidRPr="007D6726">
        <w:t>Grab bars in showers (who installs)                          -</w:t>
      </w:r>
    </w:p>
    <w:p w14:paraId="33C78C47" w14:textId="305E6E0E" w:rsidR="007D6726" w:rsidRDefault="007D6726" w:rsidP="007D6726">
      <w:pPr>
        <w:pStyle w:val="ListParagraph"/>
        <w:numPr>
          <w:ilvl w:val="1"/>
          <w:numId w:val="1"/>
        </w:numPr>
      </w:pPr>
      <w:r w:rsidRPr="007D6726">
        <w:t xml:space="preserve">Additional items to </w:t>
      </w:r>
      <w:proofErr w:type="gramStart"/>
      <w:r w:rsidRPr="007D6726">
        <w:t>consider</w:t>
      </w:r>
      <w:proofErr w:type="gramEnd"/>
      <w:r w:rsidRPr="007D6726">
        <w:t xml:space="preserve"> </w:t>
      </w:r>
    </w:p>
    <w:p w14:paraId="6B9AEFD5" w14:textId="77777777" w:rsidR="007D6726" w:rsidRDefault="007D6726" w:rsidP="007D6726">
      <w:pPr>
        <w:pStyle w:val="ListParagraph"/>
        <w:numPr>
          <w:ilvl w:val="2"/>
          <w:numId w:val="1"/>
        </w:numPr>
      </w:pPr>
      <w:r w:rsidRPr="007D6726">
        <w:t xml:space="preserve">Grading hours for lot size </w:t>
      </w:r>
    </w:p>
    <w:p w14:paraId="200BE328" w14:textId="77777777" w:rsidR="007D6726" w:rsidRDefault="007D6726" w:rsidP="007D6726">
      <w:pPr>
        <w:pStyle w:val="ListParagraph"/>
        <w:numPr>
          <w:ilvl w:val="2"/>
          <w:numId w:val="1"/>
        </w:numPr>
      </w:pPr>
      <w:r w:rsidRPr="007D6726">
        <w:t>Site obstacles</w:t>
      </w:r>
    </w:p>
    <w:p w14:paraId="40DBA97A" w14:textId="77777777" w:rsidR="006B6E32" w:rsidRDefault="007D6726" w:rsidP="006B6E32">
      <w:pPr>
        <w:pStyle w:val="ListParagraph"/>
        <w:numPr>
          <w:ilvl w:val="1"/>
          <w:numId w:val="1"/>
        </w:numPr>
      </w:pPr>
      <w:r>
        <w:t>O</w:t>
      </w:r>
      <w:r w:rsidRPr="007D6726">
        <w:t xml:space="preserve">ut of town fees add to all vendors and confirm with all </w:t>
      </w:r>
      <w:proofErr w:type="gramStart"/>
      <w:r w:rsidRPr="007D6726">
        <w:t>vendors</w:t>
      </w:r>
      <w:proofErr w:type="gramEnd"/>
    </w:p>
    <w:p w14:paraId="69B794E5" w14:textId="7A484067" w:rsidR="006B6E32" w:rsidRPr="006B6E32" w:rsidRDefault="00DF723D" w:rsidP="006B6E32">
      <w:pPr>
        <w:pStyle w:val="ListParagraph"/>
        <w:numPr>
          <w:ilvl w:val="1"/>
          <w:numId w:val="1"/>
        </w:numPr>
        <w:rPr>
          <w:rStyle w:val="Hyperlink"/>
          <w:color w:val="auto"/>
          <w:u w:val="none"/>
        </w:rPr>
      </w:pPr>
      <w:r>
        <w:lastRenderedPageBreak/>
        <w:t xml:space="preserve">Note potential </w:t>
      </w:r>
      <w:r w:rsidR="007D6726">
        <w:t>rural items/customer own lot items –</w:t>
      </w:r>
      <w:hyperlink r:id="rId11" w:history="1">
        <w:r w:rsidR="006B6E32" w:rsidRPr="006B6E32">
          <w:rPr>
            <w:rStyle w:val="Hyperlink"/>
            <w:b/>
            <w:bCs/>
          </w:rPr>
          <w:t>Rural Jobs – Potential Costs</w:t>
        </w:r>
      </w:hyperlink>
    </w:p>
    <w:p w14:paraId="4F45BF5C" w14:textId="349F6B33" w:rsidR="007D6726" w:rsidRDefault="006B6E32" w:rsidP="006B6E32">
      <w:pPr>
        <w:pStyle w:val="ListParagraph"/>
        <w:numPr>
          <w:ilvl w:val="2"/>
          <w:numId w:val="1"/>
        </w:numPr>
      </w:pPr>
      <w:r w:rsidRPr="006B6E32">
        <w:rPr>
          <w:rStyle w:val="Hyperlink"/>
          <w:color w:val="auto"/>
          <w:u w:val="none"/>
        </w:rPr>
        <w:t xml:space="preserve">Either add allowance in proposal, or note in proposal that it is not </w:t>
      </w:r>
      <w:proofErr w:type="gramStart"/>
      <w:r w:rsidRPr="006B6E32">
        <w:rPr>
          <w:rStyle w:val="Hyperlink"/>
          <w:color w:val="auto"/>
          <w:u w:val="none"/>
        </w:rPr>
        <w:t>included</w:t>
      </w:r>
      <w:proofErr w:type="gramEnd"/>
    </w:p>
    <w:p w14:paraId="6E48B71F" w14:textId="32519630" w:rsidR="007D6726" w:rsidRPr="006B6E32" w:rsidRDefault="007D6726" w:rsidP="007D6726">
      <w:pPr>
        <w:pStyle w:val="ListParagraph"/>
        <w:numPr>
          <w:ilvl w:val="0"/>
          <w:numId w:val="1"/>
        </w:numPr>
        <w:rPr>
          <w:b/>
          <w:bCs/>
          <w:color w:val="C00000"/>
        </w:rPr>
      </w:pPr>
      <w:r w:rsidRPr="006B6E32">
        <w:rPr>
          <w:b/>
          <w:bCs/>
          <w:color w:val="C00000"/>
        </w:rPr>
        <w:t>Sales and IPM to present proposal to customer</w:t>
      </w:r>
    </w:p>
    <w:p w14:paraId="0FDFFC39" w14:textId="10F9598B" w:rsidR="007D6726" w:rsidRDefault="007D6726" w:rsidP="007D6726">
      <w:pPr>
        <w:pStyle w:val="ListParagraph"/>
        <w:numPr>
          <w:ilvl w:val="1"/>
          <w:numId w:val="1"/>
        </w:numPr>
      </w:pPr>
      <w:r>
        <w:t xml:space="preserve">Items to make sure to </w:t>
      </w:r>
      <w:r w:rsidR="00A91800">
        <w:t xml:space="preserve">communicate </w:t>
      </w:r>
      <w:r w:rsidR="00A91800" w:rsidRPr="00A91800">
        <w:rPr>
          <w:b/>
          <w:bCs/>
        </w:rPr>
        <w:t>(Sales)</w:t>
      </w:r>
      <w:r w:rsidRPr="00A91800">
        <w:rPr>
          <w:b/>
          <w:bCs/>
        </w:rPr>
        <w:t>:</w:t>
      </w:r>
    </w:p>
    <w:p w14:paraId="4C86933D" w14:textId="5E5F38A9" w:rsidR="007D6726" w:rsidRDefault="007D6726" w:rsidP="007D6726">
      <w:pPr>
        <w:pStyle w:val="ListParagraph"/>
        <w:numPr>
          <w:ilvl w:val="2"/>
          <w:numId w:val="1"/>
        </w:numPr>
      </w:pPr>
      <w:r>
        <w:t xml:space="preserve">Potential cost adds for rural and/or customer owned </w:t>
      </w:r>
      <w:proofErr w:type="gramStart"/>
      <w:r>
        <w:t>lot</w:t>
      </w:r>
      <w:proofErr w:type="gramEnd"/>
    </w:p>
    <w:p w14:paraId="4FFF3D7E" w14:textId="42D67658" w:rsidR="007D6726" w:rsidRDefault="007D6726" w:rsidP="007D6726">
      <w:pPr>
        <w:pStyle w:val="ListParagraph"/>
        <w:numPr>
          <w:ilvl w:val="2"/>
          <w:numId w:val="1"/>
        </w:numPr>
      </w:pPr>
      <w:r>
        <w:t>Draw schedule and expectations</w:t>
      </w:r>
      <w:r w:rsidR="006B6E32">
        <w:t xml:space="preserve"> – </w:t>
      </w:r>
      <w:hyperlink r:id="rId12" w:history="1">
        <w:r w:rsidR="006B6E32" w:rsidRPr="006B6E32">
          <w:rPr>
            <w:rStyle w:val="Hyperlink"/>
          </w:rPr>
          <w:t>Buyer Financed Addendum</w:t>
        </w:r>
      </w:hyperlink>
      <w:r w:rsidR="006B6E32">
        <w:t xml:space="preserve"> (also in </w:t>
      </w:r>
      <w:proofErr w:type="spellStart"/>
      <w:r w:rsidR="006B6E32">
        <w:t>BuilderTrend</w:t>
      </w:r>
      <w:proofErr w:type="spellEnd"/>
      <w:r w:rsidR="006B6E32">
        <w:t xml:space="preserve"> Global Docs)</w:t>
      </w:r>
    </w:p>
    <w:p w14:paraId="1280B89A" w14:textId="43B7B395" w:rsidR="007D6726" w:rsidRPr="008A0A78" w:rsidRDefault="007D6726" w:rsidP="007D6726">
      <w:pPr>
        <w:pStyle w:val="ListParagraph"/>
        <w:numPr>
          <w:ilvl w:val="3"/>
          <w:numId w:val="1"/>
        </w:numPr>
      </w:pPr>
      <w:r w:rsidRPr="008A0A78">
        <w:t xml:space="preserve">This to be signed with </w:t>
      </w:r>
      <w:proofErr w:type="gramStart"/>
      <w:r w:rsidRPr="008A0A78">
        <w:t>PA</w:t>
      </w:r>
      <w:proofErr w:type="gramEnd"/>
      <w:r w:rsidR="000643EF" w:rsidRPr="008A0A78">
        <w:t xml:space="preserve"> </w:t>
      </w:r>
    </w:p>
    <w:p w14:paraId="5E6EDC16" w14:textId="2745F60D" w:rsidR="007D6726" w:rsidRDefault="007D6726" w:rsidP="007D6726">
      <w:pPr>
        <w:pStyle w:val="ListParagraph"/>
        <w:numPr>
          <w:ilvl w:val="2"/>
          <w:numId w:val="1"/>
        </w:numPr>
      </w:pPr>
      <w:r>
        <w:t xml:space="preserve">We will require a larger deposit (10% minimum and TBD per job). </w:t>
      </w:r>
    </w:p>
    <w:p w14:paraId="5DFE28FC" w14:textId="77777777" w:rsidR="007D6726" w:rsidRDefault="007D6726" w:rsidP="007D6726">
      <w:pPr>
        <w:pStyle w:val="ListParagraph"/>
        <w:numPr>
          <w:ilvl w:val="3"/>
          <w:numId w:val="1"/>
        </w:numPr>
      </w:pPr>
      <w:r>
        <w:t>Typically, the construction loan will not cover 100% of the purchase price so the larger deposit upfront will help to fill the void between purchase price and construction draw funding at close.</w:t>
      </w:r>
    </w:p>
    <w:p w14:paraId="6F4BF71F" w14:textId="32B16E8F" w:rsidR="00073190" w:rsidRPr="00073190" w:rsidRDefault="00073190" w:rsidP="006B6E32">
      <w:pPr>
        <w:pStyle w:val="ListParagraph"/>
        <w:numPr>
          <w:ilvl w:val="4"/>
          <w:numId w:val="1"/>
        </w:numPr>
        <w:rPr>
          <w:i/>
          <w:iCs/>
        </w:rPr>
      </w:pPr>
      <w:r w:rsidRPr="00073190">
        <w:rPr>
          <w:i/>
          <w:iCs/>
        </w:rPr>
        <w:t xml:space="preserve">Deposit amount is noted </w:t>
      </w:r>
      <w:r w:rsidR="006B6E32">
        <w:rPr>
          <w:i/>
          <w:iCs/>
        </w:rPr>
        <w:t>on the Buyer Financed Addendum</w:t>
      </w:r>
    </w:p>
    <w:p w14:paraId="2CBB6E13" w14:textId="0B2A3F2E" w:rsidR="00A91800" w:rsidRDefault="00A91800" w:rsidP="00A91800">
      <w:pPr>
        <w:pStyle w:val="ListParagraph"/>
        <w:numPr>
          <w:ilvl w:val="2"/>
          <w:numId w:val="1"/>
        </w:numPr>
      </w:pPr>
      <w:r>
        <w:t xml:space="preserve">We will require the deposit to be maintained at the minimum threshold by bringing in additional deposits with each price amendment if the purchase price increases. </w:t>
      </w:r>
    </w:p>
    <w:p w14:paraId="565DFF86" w14:textId="463E73B7" w:rsidR="00073190" w:rsidRPr="00073190" w:rsidRDefault="00073190" w:rsidP="00073190">
      <w:pPr>
        <w:pStyle w:val="ListParagraph"/>
        <w:numPr>
          <w:ilvl w:val="3"/>
          <w:numId w:val="1"/>
        </w:numPr>
        <w:rPr>
          <w:i/>
          <w:iCs/>
        </w:rPr>
      </w:pPr>
      <w:r w:rsidRPr="00073190">
        <w:rPr>
          <w:i/>
          <w:iCs/>
        </w:rPr>
        <w:t xml:space="preserve">This detail is noted </w:t>
      </w:r>
      <w:r w:rsidR="006B6E32">
        <w:rPr>
          <w:i/>
          <w:iCs/>
        </w:rPr>
        <w:t>on the Buyer Financed Addendum</w:t>
      </w:r>
    </w:p>
    <w:p w14:paraId="2D7AA05A" w14:textId="65188F9D" w:rsidR="00A91800" w:rsidRDefault="00A91800" w:rsidP="00A91800">
      <w:pPr>
        <w:pStyle w:val="ListParagraph"/>
        <w:numPr>
          <w:ilvl w:val="3"/>
          <w:numId w:val="1"/>
        </w:numPr>
      </w:pPr>
      <w:r>
        <w:t>Example: If the customer has a 10% deposit on a $1MM home of $100K, and makes $50K in price increases, the customer should bring in an additional $5K to maintain the 10% threshold.</w:t>
      </w:r>
    </w:p>
    <w:p w14:paraId="5ADFF924" w14:textId="4E91F782" w:rsidR="00DA0E27" w:rsidRPr="006B6E32" w:rsidRDefault="008D3537" w:rsidP="008D3537">
      <w:pPr>
        <w:pStyle w:val="ListParagraph"/>
        <w:numPr>
          <w:ilvl w:val="0"/>
          <w:numId w:val="1"/>
        </w:numPr>
        <w:rPr>
          <w:b/>
          <w:bCs/>
          <w:color w:val="C00000"/>
        </w:rPr>
      </w:pPr>
      <w:r w:rsidRPr="006B6E32">
        <w:rPr>
          <w:b/>
          <w:bCs/>
          <w:color w:val="C00000"/>
        </w:rPr>
        <w:t xml:space="preserve">Customer signs Purchase Agreement and job moves </w:t>
      </w:r>
      <w:proofErr w:type="gramStart"/>
      <w:r w:rsidRPr="006B6E32">
        <w:rPr>
          <w:b/>
          <w:bCs/>
          <w:color w:val="C00000"/>
        </w:rPr>
        <w:t>forward</w:t>
      </w:r>
      <w:proofErr w:type="gramEnd"/>
    </w:p>
    <w:p w14:paraId="1DB67C69" w14:textId="77777777" w:rsidR="00F47523" w:rsidRPr="007C3991" w:rsidRDefault="00F47523" w:rsidP="00F47523">
      <w:pPr>
        <w:pStyle w:val="ListParagraph"/>
        <w:numPr>
          <w:ilvl w:val="0"/>
          <w:numId w:val="1"/>
        </w:numPr>
      </w:pPr>
      <w:r w:rsidRPr="00F47523">
        <w:t xml:space="preserve">Selections need to be made up front for planning purposes with exception for Light fixtures after electrical walk to confirm all fixtures to order and counts. </w:t>
      </w:r>
      <w:r w:rsidRPr="001F6FEC">
        <w:rPr>
          <w:b/>
          <w:bCs/>
        </w:rPr>
        <w:t xml:space="preserve">(IPM) </w:t>
      </w:r>
    </w:p>
    <w:p w14:paraId="1E9DD0FC" w14:textId="6B4C0FC4" w:rsidR="007C3991" w:rsidRPr="007C3991" w:rsidRDefault="007C3991" w:rsidP="00F47523">
      <w:pPr>
        <w:pStyle w:val="ListParagraph"/>
        <w:numPr>
          <w:ilvl w:val="0"/>
          <w:numId w:val="1"/>
        </w:numPr>
        <w:rPr>
          <w:highlight w:val="yellow"/>
        </w:rPr>
      </w:pPr>
      <w:r w:rsidRPr="007C3991">
        <w:rPr>
          <w:highlight w:val="yellow"/>
        </w:rPr>
        <w:t xml:space="preserve">IPM to gather spec sheets on all items requiring gas </w:t>
      </w:r>
      <w:proofErr w:type="gramStart"/>
      <w:r w:rsidRPr="007C3991">
        <w:rPr>
          <w:highlight w:val="yellow"/>
        </w:rPr>
        <w:t>lines, and</w:t>
      </w:r>
      <w:proofErr w:type="gramEnd"/>
      <w:r w:rsidRPr="007C3991">
        <w:rPr>
          <w:highlight w:val="yellow"/>
        </w:rPr>
        <w:t xml:space="preserve"> </w:t>
      </w:r>
      <w:proofErr w:type="gramStart"/>
      <w:r w:rsidRPr="007C3991">
        <w:rPr>
          <w:highlight w:val="yellow"/>
        </w:rPr>
        <w:t>send</w:t>
      </w:r>
      <w:proofErr w:type="gramEnd"/>
      <w:r w:rsidRPr="007C3991">
        <w:rPr>
          <w:highlight w:val="yellow"/>
        </w:rPr>
        <w:t xml:space="preserve"> to HVAC provider to determine meter size. We will want this </w:t>
      </w:r>
      <w:r w:rsidR="00E46E5C">
        <w:rPr>
          <w:highlight w:val="yellow"/>
        </w:rPr>
        <w:t>prior to installing gas bracket on house (shortly after the foundation is poured)</w:t>
      </w:r>
      <w:r w:rsidRPr="007C3991">
        <w:rPr>
          <w:highlight w:val="yellow"/>
        </w:rPr>
        <w:t>.</w:t>
      </w:r>
      <w:r>
        <w:rPr>
          <w:highlight w:val="yellow"/>
        </w:rPr>
        <w:t xml:space="preserve"> </w:t>
      </w:r>
      <w:r w:rsidRPr="007C3991">
        <w:rPr>
          <w:b/>
          <w:bCs/>
          <w:highlight w:val="yellow"/>
        </w:rPr>
        <w:t>(IPM)</w:t>
      </w:r>
    </w:p>
    <w:p w14:paraId="082A1E9B" w14:textId="208F3488" w:rsidR="007C3991" w:rsidRPr="007C3991" w:rsidRDefault="007C3991" w:rsidP="007C3991">
      <w:pPr>
        <w:pStyle w:val="ListParagraph"/>
        <w:numPr>
          <w:ilvl w:val="1"/>
          <w:numId w:val="1"/>
        </w:numPr>
        <w:rPr>
          <w:highlight w:val="yellow"/>
        </w:rPr>
      </w:pPr>
      <w:r w:rsidRPr="007C3991">
        <w:rPr>
          <w:highlight w:val="yellow"/>
        </w:rPr>
        <w:t>Examples:</w:t>
      </w:r>
    </w:p>
    <w:p w14:paraId="3930D808" w14:textId="06EF1703" w:rsidR="007C3991" w:rsidRPr="007C3991" w:rsidRDefault="007C3991" w:rsidP="007C3991">
      <w:pPr>
        <w:pStyle w:val="ListParagraph"/>
        <w:numPr>
          <w:ilvl w:val="2"/>
          <w:numId w:val="1"/>
        </w:numPr>
        <w:rPr>
          <w:highlight w:val="yellow"/>
        </w:rPr>
      </w:pPr>
      <w:r w:rsidRPr="007C3991">
        <w:rPr>
          <w:highlight w:val="yellow"/>
        </w:rPr>
        <w:t>Both furnace(s)</w:t>
      </w:r>
    </w:p>
    <w:p w14:paraId="21DC8293" w14:textId="4D4D1F31" w:rsidR="007C3991" w:rsidRPr="007C3991" w:rsidRDefault="007C3991" w:rsidP="007C3991">
      <w:pPr>
        <w:pStyle w:val="ListParagraph"/>
        <w:numPr>
          <w:ilvl w:val="2"/>
          <w:numId w:val="1"/>
        </w:numPr>
        <w:rPr>
          <w:highlight w:val="yellow"/>
        </w:rPr>
      </w:pPr>
      <w:r w:rsidRPr="007C3991">
        <w:rPr>
          <w:highlight w:val="yellow"/>
        </w:rPr>
        <w:t>Gas Fireplace(s)</w:t>
      </w:r>
    </w:p>
    <w:p w14:paraId="238A08D0" w14:textId="11B44AD8" w:rsidR="007C3991" w:rsidRDefault="007C3991" w:rsidP="007C3991">
      <w:pPr>
        <w:pStyle w:val="ListParagraph"/>
        <w:numPr>
          <w:ilvl w:val="2"/>
          <w:numId w:val="1"/>
        </w:numPr>
        <w:rPr>
          <w:highlight w:val="yellow"/>
        </w:rPr>
      </w:pPr>
      <w:r w:rsidRPr="007C3991">
        <w:rPr>
          <w:highlight w:val="yellow"/>
        </w:rPr>
        <w:t>Gas Water heater(s)</w:t>
      </w:r>
    </w:p>
    <w:p w14:paraId="77EDF383" w14:textId="2B23EDCB" w:rsidR="007C3991" w:rsidRDefault="007C3991" w:rsidP="007C3991">
      <w:pPr>
        <w:pStyle w:val="ListParagraph"/>
        <w:numPr>
          <w:ilvl w:val="2"/>
          <w:numId w:val="1"/>
        </w:numPr>
        <w:rPr>
          <w:highlight w:val="yellow"/>
        </w:rPr>
      </w:pPr>
      <w:r>
        <w:rPr>
          <w:highlight w:val="yellow"/>
        </w:rPr>
        <w:t xml:space="preserve">Garage </w:t>
      </w:r>
      <w:proofErr w:type="gramStart"/>
      <w:r>
        <w:rPr>
          <w:highlight w:val="yellow"/>
        </w:rPr>
        <w:t>heater</w:t>
      </w:r>
      <w:proofErr w:type="gramEnd"/>
    </w:p>
    <w:p w14:paraId="1A36E0FC" w14:textId="45E53E1B" w:rsidR="007C3991" w:rsidRDefault="007C3991" w:rsidP="007C3991">
      <w:pPr>
        <w:pStyle w:val="ListParagraph"/>
        <w:numPr>
          <w:ilvl w:val="2"/>
          <w:numId w:val="1"/>
        </w:numPr>
        <w:rPr>
          <w:highlight w:val="yellow"/>
        </w:rPr>
      </w:pPr>
      <w:r>
        <w:rPr>
          <w:highlight w:val="yellow"/>
        </w:rPr>
        <w:t xml:space="preserve">Deck </w:t>
      </w:r>
      <w:proofErr w:type="gramStart"/>
      <w:r>
        <w:rPr>
          <w:highlight w:val="yellow"/>
        </w:rPr>
        <w:t>heater</w:t>
      </w:r>
      <w:proofErr w:type="gramEnd"/>
    </w:p>
    <w:p w14:paraId="568E7402" w14:textId="5BA943BA" w:rsidR="007C3991" w:rsidRPr="007C3991" w:rsidRDefault="007C3991" w:rsidP="007C3991">
      <w:pPr>
        <w:pStyle w:val="ListParagraph"/>
        <w:numPr>
          <w:ilvl w:val="2"/>
          <w:numId w:val="1"/>
        </w:numPr>
        <w:rPr>
          <w:highlight w:val="yellow"/>
        </w:rPr>
      </w:pPr>
      <w:r>
        <w:rPr>
          <w:highlight w:val="yellow"/>
        </w:rPr>
        <w:t>Gas line to patio/firepit</w:t>
      </w:r>
    </w:p>
    <w:p w14:paraId="0180CB03" w14:textId="77777777" w:rsidR="007C3991" w:rsidRPr="007C3991" w:rsidRDefault="007C3991" w:rsidP="007C3991">
      <w:pPr>
        <w:pStyle w:val="ListParagraph"/>
        <w:numPr>
          <w:ilvl w:val="2"/>
          <w:numId w:val="1"/>
        </w:numPr>
        <w:rPr>
          <w:highlight w:val="yellow"/>
        </w:rPr>
      </w:pPr>
      <w:r w:rsidRPr="007C3991">
        <w:rPr>
          <w:highlight w:val="yellow"/>
        </w:rPr>
        <w:t>Gas Range</w:t>
      </w:r>
    </w:p>
    <w:p w14:paraId="44F8F573" w14:textId="77777777" w:rsidR="007C3991" w:rsidRPr="007C3991" w:rsidRDefault="007C3991" w:rsidP="007C3991">
      <w:pPr>
        <w:pStyle w:val="ListParagraph"/>
        <w:numPr>
          <w:ilvl w:val="2"/>
          <w:numId w:val="1"/>
        </w:numPr>
        <w:rPr>
          <w:highlight w:val="yellow"/>
        </w:rPr>
      </w:pPr>
      <w:r w:rsidRPr="007C3991">
        <w:rPr>
          <w:highlight w:val="yellow"/>
        </w:rPr>
        <w:t>Gas Grill (deck)</w:t>
      </w:r>
    </w:p>
    <w:p w14:paraId="1DED21EF" w14:textId="77777777" w:rsidR="007C3991" w:rsidRPr="007C3991" w:rsidRDefault="007C3991" w:rsidP="007C3991">
      <w:pPr>
        <w:pStyle w:val="ListParagraph"/>
        <w:numPr>
          <w:ilvl w:val="2"/>
          <w:numId w:val="1"/>
        </w:numPr>
        <w:rPr>
          <w:highlight w:val="yellow"/>
        </w:rPr>
      </w:pPr>
      <w:r w:rsidRPr="007C3991">
        <w:rPr>
          <w:highlight w:val="yellow"/>
        </w:rPr>
        <w:t>Radiant Heat/Boiler (in garage)</w:t>
      </w:r>
    </w:p>
    <w:p w14:paraId="75C51ED9" w14:textId="0BAB815E" w:rsidR="007C3991" w:rsidRPr="007C3991" w:rsidRDefault="007C3991" w:rsidP="007C3991">
      <w:pPr>
        <w:pStyle w:val="ListParagraph"/>
        <w:numPr>
          <w:ilvl w:val="2"/>
          <w:numId w:val="1"/>
        </w:numPr>
        <w:rPr>
          <w:highlight w:val="yellow"/>
        </w:rPr>
      </w:pPr>
      <w:r w:rsidRPr="007C3991">
        <w:rPr>
          <w:highlight w:val="yellow"/>
        </w:rPr>
        <w:t>Pool equipment</w:t>
      </w:r>
    </w:p>
    <w:p w14:paraId="1C5C001F" w14:textId="77777777" w:rsidR="001F6FEC" w:rsidRDefault="001F6FEC" w:rsidP="001F6FEC">
      <w:pPr>
        <w:pStyle w:val="ListParagraph"/>
        <w:numPr>
          <w:ilvl w:val="0"/>
          <w:numId w:val="1"/>
        </w:numPr>
      </w:pPr>
      <w:r>
        <w:t xml:space="preserve">Confirm all price changes after selections are completed 10 days prior to dig and communicate </w:t>
      </w:r>
      <w:proofErr w:type="gramStart"/>
      <w:r>
        <w:t>to</w:t>
      </w:r>
      <w:proofErr w:type="gramEnd"/>
      <w:r>
        <w:t xml:space="preserve"> lender prior to first draw. </w:t>
      </w:r>
      <w:r w:rsidRPr="001F6FEC">
        <w:rPr>
          <w:b/>
          <w:bCs/>
        </w:rPr>
        <w:t>(Accounting)</w:t>
      </w:r>
    </w:p>
    <w:p w14:paraId="107D6481" w14:textId="77777777" w:rsidR="001F6FEC" w:rsidRDefault="001F6FEC" w:rsidP="006B6E32">
      <w:pPr>
        <w:pStyle w:val="ListParagraph"/>
        <w:numPr>
          <w:ilvl w:val="0"/>
          <w:numId w:val="1"/>
        </w:numPr>
      </w:pPr>
      <w:r>
        <w:t xml:space="preserve">If possible, request construction loan balance to determine capacity; continue to request construction loan balance throughout draws to know how much is remaining and better anticipate financing shortage that will fall on the customer to bring to close. </w:t>
      </w:r>
      <w:r w:rsidRPr="006B6E32">
        <w:t xml:space="preserve"> </w:t>
      </w:r>
      <w:r w:rsidRPr="00E44B00">
        <w:rPr>
          <w:b/>
          <w:bCs/>
        </w:rPr>
        <w:t>(Accounting)</w:t>
      </w:r>
    </w:p>
    <w:p w14:paraId="35856807" w14:textId="77777777" w:rsidR="001F6FEC" w:rsidRDefault="001F6FEC" w:rsidP="00E44B00">
      <w:pPr>
        <w:pStyle w:val="ListParagraph"/>
        <w:numPr>
          <w:ilvl w:val="1"/>
          <w:numId w:val="1"/>
        </w:numPr>
      </w:pPr>
      <w:r>
        <w:t xml:space="preserve">If there is a large gap between construction loan and purchase price, we will require a percentage of variance to be paid after certain phases of the build.  </w:t>
      </w:r>
      <w:r w:rsidRPr="00E44B00">
        <w:rPr>
          <w:b/>
          <w:bCs/>
        </w:rPr>
        <w:t>(Accounting)</w:t>
      </w:r>
    </w:p>
    <w:p w14:paraId="3BCC5BF0" w14:textId="77777777" w:rsidR="000D42DC" w:rsidRPr="006B6E32" w:rsidRDefault="000D42DC" w:rsidP="006B6E32">
      <w:pPr>
        <w:pStyle w:val="ListParagraph"/>
        <w:numPr>
          <w:ilvl w:val="0"/>
          <w:numId w:val="1"/>
        </w:numPr>
      </w:pPr>
      <w:r w:rsidRPr="006B6E32">
        <w:lastRenderedPageBreak/>
        <w:t xml:space="preserve">Obtain Preapproval letter from bank. </w:t>
      </w:r>
      <w:r w:rsidRPr="00E44B00">
        <w:rPr>
          <w:b/>
          <w:bCs/>
        </w:rPr>
        <w:t>(Accounting)</w:t>
      </w:r>
    </w:p>
    <w:p w14:paraId="3A445C22" w14:textId="77777777" w:rsidR="004A4358" w:rsidRPr="006B6E32" w:rsidRDefault="004A4358" w:rsidP="006B6E32">
      <w:pPr>
        <w:pStyle w:val="ListParagraph"/>
        <w:numPr>
          <w:ilvl w:val="0"/>
          <w:numId w:val="1"/>
        </w:numPr>
      </w:pPr>
      <w:r w:rsidRPr="006B6E32">
        <w:t xml:space="preserve">Keep lot purchases separate from any deposit received.  </w:t>
      </w:r>
      <w:r w:rsidRPr="00E44B00">
        <w:rPr>
          <w:b/>
          <w:bCs/>
        </w:rPr>
        <w:t>(Accounting)</w:t>
      </w:r>
    </w:p>
    <w:p w14:paraId="277B24ED" w14:textId="0BAD5062" w:rsidR="004A4358" w:rsidRPr="004A4358" w:rsidRDefault="004A4358" w:rsidP="00E44B00">
      <w:pPr>
        <w:pStyle w:val="ListParagraph"/>
        <w:numPr>
          <w:ilvl w:val="1"/>
          <w:numId w:val="1"/>
        </w:numPr>
        <w:rPr>
          <w:rFonts w:ascii="Calibri" w:hAnsi="Calibri" w:cs="Calibri"/>
          <w:color w:val="242424"/>
        </w:rPr>
      </w:pPr>
      <w:r w:rsidRPr="006B6E32">
        <w:t xml:space="preserve">In most cases we would want to treat the lot purchase as </w:t>
      </w:r>
      <w:proofErr w:type="spellStart"/>
      <w:proofErr w:type="gramStart"/>
      <w:r w:rsidRPr="006B6E32">
        <w:t>it’s</w:t>
      </w:r>
      <w:proofErr w:type="spellEnd"/>
      <w:proofErr w:type="gramEnd"/>
      <w:r w:rsidRPr="006B6E32">
        <w:t xml:space="preserve"> own transaction and still collect a full amount for the security deposit to help fill the gap </w:t>
      </w:r>
      <w:proofErr w:type="gramStart"/>
      <w:r w:rsidRPr="006B6E32">
        <w:t>of</w:t>
      </w:r>
      <w:proofErr w:type="gramEnd"/>
      <w:r w:rsidRPr="006B6E32">
        <w:t xml:space="preserve"> financing and out of</w:t>
      </w:r>
      <w:r>
        <w:rPr>
          <w:rFonts w:ascii="Calibri" w:hAnsi="Calibri" w:cs="Calibri"/>
          <w:color w:val="242424"/>
        </w:rPr>
        <w:t xml:space="preserve"> pocket costs at close.</w:t>
      </w:r>
    </w:p>
    <w:p w14:paraId="29EFDA8F" w14:textId="3CE49028" w:rsidR="000D42DC" w:rsidRDefault="000D42DC" w:rsidP="000D42DC">
      <w:pPr>
        <w:pStyle w:val="xmsolistparagraph"/>
        <w:numPr>
          <w:ilvl w:val="0"/>
          <w:numId w:val="1"/>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xml:space="preserve">File a Commencement of Work within 10 days of dig. </w:t>
      </w:r>
      <w:r w:rsidRPr="0064225D">
        <w:rPr>
          <w:rFonts w:ascii="Calibri" w:hAnsi="Calibri" w:cs="Calibri"/>
          <w:b/>
          <w:bCs/>
          <w:color w:val="242424"/>
          <w:sz w:val="22"/>
          <w:szCs w:val="22"/>
        </w:rPr>
        <w:t>(Accounting)</w:t>
      </w:r>
    </w:p>
    <w:p w14:paraId="71A067A7" w14:textId="77777777" w:rsidR="000D42DC" w:rsidRPr="008A0A78" w:rsidRDefault="000D42DC" w:rsidP="000D42DC">
      <w:pPr>
        <w:pStyle w:val="xmsolistparagraph"/>
        <w:numPr>
          <w:ilvl w:val="1"/>
          <w:numId w:val="1"/>
        </w:numPr>
        <w:shd w:val="clear" w:color="auto" w:fill="FFFFFF"/>
        <w:spacing w:before="0" w:beforeAutospacing="0" w:after="0" w:afterAutospacing="0"/>
        <w:rPr>
          <w:rFonts w:ascii="Calibri" w:hAnsi="Calibri" w:cs="Calibri"/>
          <w:color w:val="242424"/>
          <w:sz w:val="22"/>
          <w:szCs w:val="22"/>
        </w:rPr>
      </w:pPr>
      <w:r w:rsidRPr="008A0A78">
        <w:rPr>
          <w:rFonts w:ascii="Calibri" w:hAnsi="Calibri" w:cs="Calibri"/>
          <w:color w:val="242424"/>
          <w:sz w:val="22"/>
          <w:szCs w:val="22"/>
        </w:rPr>
        <w:t>Can work with Lisa Wilson on how to do this.</w:t>
      </w:r>
    </w:p>
    <w:p w14:paraId="76DEC864" w14:textId="3BBCF71B" w:rsidR="00A15F50" w:rsidRPr="007C3991" w:rsidRDefault="00A15F50" w:rsidP="00A15F50">
      <w:pPr>
        <w:pStyle w:val="xmsolistparagraph"/>
        <w:numPr>
          <w:ilvl w:val="0"/>
          <w:numId w:val="1"/>
        </w:numPr>
        <w:shd w:val="clear" w:color="auto" w:fill="FFFFFF"/>
        <w:spacing w:before="0" w:beforeAutospacing="0" w:after="0" w:afterAutospacing="0"/>
        <w:rPr>
          <w:rFonts w:ascii="Calibri" w:hAnsi="Calibri" w:cs="Calibri"/>
          <w:sz w:val="22"/>
          <w:szCs w:val="22"/>
          <w:highlight w:val="yellow"/>
        </w:rPr>
      </w:pPr>
      <w:r w:rsidRPr="007C3991">
        <w:rPr>
          <w:rFonts w:ascii="Calibri" w:hAnsi="Calibri" w:cs="Calibri"/>
          <w:sz w:val="22"/>
          <w:szCs w:val="22"/>
          <w:highlight w:val="yellow"/>
        </w:rPr>
        <w:t xml:space="preserve">Plan review with TFM, Superintendent, Estimating, and IPM to look over before finalized to check for any potential issues. </w:t>
      </w:r>
      <w:r w:rsidRPr="007C3991">
        <w:rPr>
          <w:rFonts w:ascii="Calibri" w:hAnsi="Calibri" w:cs="Calibri"/>
          <w:b/>
          <w:bCs/>
          <w:sz w:val="22"/>
          <w:szCs w:val="22"/>
          <w:highlight w:val="yellow"/>
        </w:rPr>
        <w:t>(IPM)</w:t>
      </w:r>
    </w:p>
    <w:p w14:paraId="16783209" w14:textId="5C40C4A3" w:rsidR="00E67D9F" w:rsidRDefault="00E67D9F" w:rsidP="00E67D9F">
      <w:pPr>
        <w:pStyle w:val="xmsolistparagraph"/>
        <w:numPr>
          <w:ilvl w:val="1"/>
          <w:numId w:val="1"/>
        </w:numPr>
        <w:shd w:val="clear" w:color="auto" w:fill="FFFFFF"/>
        <w:spacing w:before="0" w:beforeAutospacing="0" w:after="0" w:afterAutospacing="0"/>
        <w:rPr>
          <w:rFonts w:ascii="Calibri" w:hAnsi="Calibri" w:cs="Calibri"/>
          <w:color w:val="242424"/>
          <w:sz w:val="22"/>
          <w:szCs w:val="22"/>
        </w:rPr>
      </w:pPr>
      <w:r w:rsidRPr="00E67D9F">
        <w:rPr>
          <w:rFonts w:ascii="Calibri" w:hAnsi="Calibri" w:cs="Calibri"/>
          <w:color w:val="242424"/>
          <w:sz w:val="22"/>
          <w:szCs w:val="22"/>
        </w:rPr>
        <w:t xml:space="preserve">This is completed when customer is good with plan, but before final sign-off in order to catch any </w:t>
      </w:r>
      <w:proofErr w:type="gramStart"/>
      <w:r w:rsidRPr="00E67D9F">
        <w:rPr>
          <w:rFonts w:ascii="Calibri" w:hAnsi="Calibri" w:cs="Calibri"/>
          <w:color w:val="242424"/>
          <w:sz w:val="22"/>
          <w:szCs w:val="22"/>
        </w:rPr>
        <w:t>issues</w:t>
      </w:r>
      <w:proofErr w:type="gramEnd"/>
    </w:p>
    <w:p w14:paraId="0DD529DD" w14:textId="19AB62CC" w:rsidR="00FB3B24" w:rsidRPr="007C3991" w:rsidRDefault="00FB3B24" w:rsidP="00E67D9F">
      <w:pPr>
        <w:pStyle w:val="xmsolistparagraph"/>
        <w:numPr>
          <w:ilvl w:val="1"/>
          <w:numId w:val="1"/>
        </w:numPr>
        <w:shd w:val="clear" w:color="auto" w:fill="FFFFFF"/>
        <w:spacing w:before="0" w:beforeAutospacing="0" w:after="0" w:afterAutospacing="0"/>
        <w:rPr>
          <w:rFonts w:ascii="Calibri" w:hAnsi="Calibri" w:cs="Calibri"/>
          <w:sz w:val="22"/>
          <w:szCs w:val="22"/>
          <w:highlight w:val="yellow"/>
        </w:rPr>
      </w:pPr>
      <w:r w:rsidRPr="007C3991">
        <w:rPr>
          <w:rFonts w:ascii="Calibri" w:hAnsi="Calibri" w:cs="Calibri"/>
          <w:sz w:val="22"/>
          <w:szCs w:val="22"/>
          <w:highlight w:val="yellow"/>
        </w:rPr>
        <w:t xml:space="preserve">If there are unique elements to the plan, consider bringing in vendors as well including framing provider, truss designer, </w:t>
      </w:r>
      <w:proofErr w:type="gramStart"/>
      <w:r w:rsidRPr="007C3991">
        <w:rPr>
          <w:rFonts w:ascii="Calibri" w:hAnsi="Calibri" w:cs="Calibri"/>
          <w:sz w:val="22"/>
          <w:szCs w:val="22"/>
          <w:highlight w:val="yellow"/>
        </w:rPr>
        <w:t>engineering</w:t>
      </w:r>
      <w:proofErr w:type="gramEnd"/>
      <w:r w:rsidRPr="007C3991">
        <w:rPr>
          <w:rFonts w:ascii="Calibri" w:hAnsi="Calibri" w:cs="Calibri"/>
          <w:sz w:val="22"/>
          <w:szCs w:val="22"/>
          <w:highlight w:val="yellow"/>
        </w:rPr>
        <w:t xml:space="preserve">, HVAC, and roofing company (flat/rubber roofs). Make sure everyone </w:t>
      </w:r>
      <w:proofErr w:type="gramStart"/>
      <w:r w:rsidRPr="007C3991">
        <w:rPr>
          <w:rFonts w:ascii="Calibri" w:hAnsi="Calibri" w:cs="Calibri"/>
          <w:sz w:val="22"/>
          <w:szCs w:val="22"/>
          <w:highlight w:val="yellow"/>
        </w:rPr>
        <w:t>is in agreement</w:t>
      </w:r>
      <w:proofErr w:type="gramEnd"/>
      <w:r w:rsidRPr="007C3991">
        <w:rPr>
          <w:rFonts w:ascii="Calibri" w:hAnsi="Calibri" w:cs="Calibri"/>
          <w:sz w:val="22"/>
          <w:szCs w:val="22"/>
          <w:highlight w:val="yellow"/>
        </w:rPr>
        <w:t xml:space="preserve"> on the design before permitting. </w:t>
      </w:r>
    </w:p>
    <w:p w14:paraId="5DF2BD86" w14:textId="55F7A596" w:rsidR="00E44B00" w:rsidRDefault="00E44B00" w:rsidP="00E44B00">
      <w:pPr>
        <w:pStyle w:val="xmsolistparagraph"/>
        <w:numPr>
          <w:ilvl w:val="0"/>
          <w:numId w:val="1"/>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xml:space="preserve">After </w:t>
      </w:r>
      <w:proofErr w:type="gramStart"/>
      <w:r>
        <w:rPr>
          <w:rFonts w:ascii="Calibri" w:hAnsi="Calibri" w:cs="Calibri"/>
          <w:color w:val="242424"/>
          <w:sz w:val="22"/>
          <w:szCs w:val="22"/>
        </w:rPr>
        <w:t>plan</w:t>
      </w:r>
      <w:proofErr w:type="gramEnd"/>
      <w:r>
        <w:rPr>
          <w:rFonts w:ascii="Calibri" w:hAnsi="Calibri" w:cs="Calibri"/>
          <w:color w:val="242424"/>
          <w:sz w:val="22"/>
          <w:szCs w:val="22"/>
        </w:rPr>
        <w:t xml:space="preserve"> is signed off by customer, request the truss design from the lumber company/truss provider. Some cities require this for permitting, and it’s best to </w:t>
      </w:r>
      <w:proofErr w:type="gramStart"/>
      <w:r>
        <w:rPr>
          <w:rFonts w:ascii="Calibri" w:hAnsi="Calibri" w:cs="Calibri"/>
          <w:color w:val="242424"/>
          <w:sz w:val="22"/>
          <w:szCs w:val="22"/>
        </w:rPr>
        <w:t>have</w:t>
      </w:r>
      <w:proofErr w:type="gramEnd"/>
      <w:r>
        <w:rPr>
          <w:rFonts w:ascii="Calibri" w:hAnsi="Calibri" w:cs="Calibri"/>
          <w:color w:val="242424"/>
          <w:sz w:val="22"/>
          <w:szCs w:val="22"/>
        </w:rPr>
        <w:t xml:space="preserve"> ahead of time.</w:t>
      </w:r>
    </w:p>
    <w:p w14:paraId="28B650DE" w14:textId="04590A16" w:rsidR="00E44B00" w:rsidRDefault="00E44B00" w:rsidP="00E44B00">
      <w:pPr>
        <w:pStyle w:val="xmsolistparagraph"/>
        <w:numPr>
          <w:ilvl w:val="0"/>
          <w:numId w:val="1"/>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At this time, if required, we will also send out for Structural Engineering</w:t>
      </w:r>
    </w:p>
    <w:p w14:paraId="6FE35F42" w14:textId="77777777" w:rsidR="006A072F" w:rsidRPr="006A072F" w:rsidRDefault="006A072F" w:rsidP="00E315C0">
      <w:pPr>
        <w:pStyle w:val="xmsolistparagraph"/>
        <w:numPr>
          <w:ilvl w:val="1"/>
          <w:numId w:val="1"/>
        </w:numPr>
        <w:shd w:val="clear" w:color="auto" w:fill="FFFFFF"/>
        <w:spacing w:before="0" w:beforeAutospacing="0" w:after="0" w:afterAutospacing="0"/>
        <w:rPr>
          <w:rFonts w:ascii="Calibri" w:hAnsi="Calibri" w:cs="Calibri"/>
          <w:b/>
          <w:bCs/>
          <w:color w:val="242424"/>
          <w:sz w:val="22"/>
          <w:szCs w:val="22"/>
          <w:highlight w:val="yellow"/>
        </w:rPr>
      </w:pPr>
      <w:r w:rsidRPr="006A072F">
        <w:rPr>
          <w:rFonts w:ascii="Calibri" w:hAnsi="Calibri" w:cs="Calibri"/>
          <w:color w:val="242424"/>
          <w:sz w:val="22"/>
          <w:szCs w:val="22"/>
          <w:highlight w:val="yellow"/>
        </w:rPr>
        <w:t xml:space="preserve">After we get over 2,000 sf on a </w:t>
      </w:r>
      <w:proofErr w:type="gramStart"/>
      <w:r w:rsidRPr="006A072F">
        <w:rPr>
          <w:rFonts w:ascii="Calibri" w:hAnsi="Calibri" w:cs="Calibri"/>
          <w:color w:val="242424"/>
          <w:sz w:val="22"/>
          <w:szCs w:val="22"/>
          <w:highlight w:val="yellow"/>
        </w:rPr>
        <w:t>ranch</w:t>
      </w:r>
      <w:proofErr w:type="gramEnd"/>
      <w:r w:rsidRPr="006A072F">
        <w:rPr>
          <w:rFonts w:ascii="Calibri" w:hAnsi="Calibri" w:cs="Calibri"/>
          <w:color w:val="242424"/>
          <w:sz w:val="22"/>
          <w:szCs w:val="22"/>
          <w:highlight w:val="yellow"/>
        </w:rPr>
        <w:t xml:space="preserve"> I would say we need to </w:t>
      </w:r>
      <w:proofErr w:type="gramStart"/>
      <w:r w:rsidRPr="006A072F">
        <w:rPr>
          <w:rFonts w:ascii="Calibri" w:hAnsi="Calibri" w:cs="Calibri"/>
          <w:color w:val="242424"/>
          <w:sz w:val="22"/>
          <w:szCs w:val="22"/>
          <w:highlight w:val="yellow"/>
        </w:rPr>
        <w:t>engineer</w:t>
      </w:r>
      <w:proofErr w:type="gramEnd"/>
      <w:r w:rsidRPr="006A072F">
        <w:rPr>
          <w:rFonts w:ascii="Calibri" w:hAnsi="Calibri" w:cs="Calibri"/>
          <w:color w:val="242424"/>
          <w:sz w:val="22"/>
          <w:szCs w:val="22"/>
          <w:highlight w:val="yellow"/>
        </w:rPr>
        <w:t xml:space="preserve">.  I would be quicker to say we need to engineer on 1 ½ stories and 2 stories due to the load transfer from floor to floor along with the point loads which probably should be engineered.  </w:t>
      </w:r>
    </w:p>
    <w:p w14:paraId="4B212223" w14:textId="77777777" w:rsidR="007C3991" w:rsidRPr="007C3991" w:rsidRDefault="007C3991" w:rsidP="007C3991">
      <w:pPr>
        <w:pStyle w:val="ListParagraph"/>
        <w:numPr>
          <w:ilvl w:val="0"/>
          <w:numId w:val="1"/>
        </w:numPr>
        <w:rPr>
          <w:highlight w:val="yellow"/>
        </w:rPr>
      </w:pPr>
      <w:r w:rsidRPr="007C3991">
        <w:rPr>
          <w:highlight w:val="yellow"/>
        </w:rPr>
        <w:t xml:space="preserve">If Engineering was outsourced on the foundation, foundation page in drawing package needs to be replaced with the Engineer’s drawing. This needs to be used in permitting, as well as sent to the foundation company. </w:t>
      </w:r>
      <w:r w:rsidRPr="007C3991">
        <w:rPr>
          <w:b/>
          <w:bCs/>
          <w:highlight w:val="yellow"/>
        </w:rPr>
        <w:t>(IPM/Field)</w:t>
      </w:r>
    </w:p>
    <w:p w14:paraId="22D95505" w14:textId="77777777" w:rsidR="00FB3B24" w:rsidRPr="00FB3B24" w:rsidRDefault="00A15F50" w:rsidP="006A072F">
      <w:pPr>
        <w:pStyle w:val="xmsolistparagraph"/>
        <w:numPr>
          <w:ilvl w:val="0"/>
          <w:numId w:val="1"/>
        </w:numPr>
        <w:shd w:val="clear" w:color="auto" w:fill="FFFFFF"/>
        <w:spacing w:before="0" w:beforeAutospacing="0" w:after="0" w:afterAutospacing="0"/>
        <w:rPr>
          <w:rFonts w:ascii="Calibri" w:hAnsi="Calibri" w:cs="Calibri"/>
          <w:b/>
          <w:bCs/>
          <w:color w:val="242424"/>
          <w:sz w:val="22"/>
          <w:szCs w:val="22"/>
        </w:rPr>
      </w:pPr>
      <w:r w:rsidRPr="004B7CF0">
        <w:rPr>
          <w:rFonts w:ascii="Calibri" w:hAnsi="Calibri" w:cs="Calibri"/>
          <w:color w:val="242424"/>
          <w:sz w:val="22"/>
          <w:szCs w:val="22"/>
        </w:rPr>
        <w:t xml:space="preserve">When building out calendars Rich </w:t>
      </w:r>
      <w:proofErr w:type="gramStart"/>
      <w:r w:rsidRPr="004B7CF0">
        <w:rPr>
          <w:rFonts w:ascii="Calibri" w:hAnsi="Calibri" w:cs="Calibri"/>
          <w:color w:val="242424"/>
          <w:sz w:val="22"/>
          <w:szCs w:val="22"/>
        </w:rPr>
        <w:t>to coordinate</w:t>
      </w:r>
      <w:proofErr w:type="gramEnd"/>
      <w:r w:rsidRPr="004B7CF0">
        <w:rPr>
          <w:rFonts w:ascii="Calibri" w:hAnsi="Calibri" w:cs="Calibri"/>
          <w:color w:val="242424"/>
          <w:sz w:val="22"/>
          <w:szCs w:val="22"/>
        </w:rPr>
        <w:t xml:space="preserve"> with Superintendent and Brandon on </w:t>
      </w:r>
      <w:r w:rsidR="00E44B00">
        <w:rPr>
          <w:rFonts w:ascii="Calibri" w:hAnsi="Calibri" w:cs="Calibri"/>
          <w:color w:val="242424"/>
          <w:sz w:val="22"/>
          <w:szCs w:val="22"/>
        </w:rPr>
        <w:t>a</w:t>
      </w:r>
      <w:r w:rsidRPr="004B7CF0">
        <w:rPr>
          <w:rFonts w:ascii="Calibri" w:hAnsi="Calibri" w:cs="Calibri"/>
          <w:color w:val="242424"/>
          <w:sz w:val="22"/>
          <w:szCs w:val="22"/>
        </w:rPr>
        <w:t xml:space="preserve">ppropriate number of days to add to </w:t>
      </w:r>
      <w:r w:rsidR="00E44B00" w:rsidRPr="004B7CF0">
        <w:rPr>
          <w:rFonts w:ascii="Calibri" w:hAnsi="Calibri" w:cs="Calibri"/>
          <w:color w:val="242424"/>
          <w:sz w:val="22"/>
          <w:szCs w:val="22"/>
        </w:rPr>
        <w:t>calendar</w:t>
      </w:r>
      <w:r w:rsidRPr="004B7CF0">
        <w:rPr>
          <w:rFonts w:ascii="Calibri" w:hAnsi="Calibri" w:cs="Calibri"/>
          <w:color w:val="242424"/>
          <w:sz w:val="22"/>
          <w:szCs w:val="22"/>
        </w:rPr>
        <w:t xml:space="preserve"> template for such items as Framing, Trim, Paint, specialty items, etc. </w:t>
      </w:r>
    </w:p>
    <w:p w14:paraId="04B62C8B" w14:textId="4A2DDA38" w:rsidR="00F47523" w:rsidRPr="007C3991" w:rsidRDefault="00FB3B24" w:rsidP="00FB3B24">
      <w:pPr>
        <w:pStyle w:val="xmsolistparagraph"/>
        <w:numPr>
          <w:ilvl w:val="1"/>
          <w:numId w:val="1"/>
        </w:numPr>
        <w:shd w:val="clear" w:color="auto" w:fill="FFFFFF"/>
        <w:spacing w:before="0" w:beforeAutospacing="0" w:after="0" w:afterAutospacing="0"/>
        <w:rPr>
          <w:rFonts w:ascii="Calibri" w:hAnsi="Calibri" w:cs="Calibri"/>
          <w:b/>
          <w:bCs/>
          <w:sz w:val="22"/>
          <w:szCs w:val="22"/>
          <w:highlight w:val="yellow"/>
        </w:rPr>
      </w:pPr>
      <w:r w:rsidRPr="007C3991">
        <w:rPr>
          <w:rFonts w:ascii="Calibri" w:hAnsi="Calibri" w:cs="Calibri"/>
          <w:sz w:val="22"/>
          <w:szCs w:val="22"/>
          <w:highlight w:val="yellow"/>
        </w:rPr>
        <w:t xml:space="preserve">This must be </w:t>
      </w:r>
      <w:proofErr w:type="gramStart"/>
      <w:r w:rsidRPr="007C3991">
        <w:rPr>
          <w:rFonts w:ascii="Calibri" w:hAnsi="Calibri" w:cs="Calibri"/>
          <w:sz w:val="22"/>
          <w:szCs w:val="22"/>
          <w:highlight w:val="yellow"/>
        </w:rPr>
        <w:t>taken into account</w:t>
      </w:r>
      <w:proofErr w:type="gramEnd"/>
      <w:r w:rsidRPr="007C3991">
        <w:rPr>
          <w:rFonts w:ascii="Calibri" w:hAnsi="Calibri" w:cs="Calibri"/>
          <w:sz w:val="22"/>
          <w:szCs w:val="22"/>
          <w:highlight w:val="yellow"/>
        </w:rPr>
        <w:t xml:space="preserve"> when setting the close date. We also need to have truss design back and any engineering. </w:t>
      </w:r>
      <w:r w:rsidR="004B7CF0" w:rsidRPr="007C3991">
        <w:rPr>
          <w:rFonts w:ascii="Calibri" w:hAnsi="Calibri" w:cs="Calibri"/>
          <w:b/>
          <w:bCs/>
          <w:sz w:val="22"/>
          <w:szCs w:val="22"/>
          <w:highlight w:val="yellow"/>
        </w:rPr>
        <w:t>(Field)</w:t>
      </w:r>
      <w:r w:rsidRPr="007C3991">
        <w:rPr>
          <w:rFonts w:ascii="Calibri" w:hAnsi="Calibri" w:cs="Calibri"/>
          <w:b/>
          <w:bCs/>
          <w:sz w:val="22"/>
          <w:szCs w:val="22"/>
          <w:highlight w:val="yellow"/>
        </w:rPr>
        <w:t xml:space="preserve"> </w:t>
      </w:r>
    </w:p>
    <w:p w14:paraId="4D798C53" w14:textId="39D84A48" w:rsidR="00B91DEC" w:rsidRPr="00E44B00" w:rsidRDefault="00B91DEC" w:rsidP="00F47523">
      <w:pPr>
        <w:pStyle w:val="xmsolistparagraph"/>
        <w:numPr>
          <w:ilvl w:val="0"/>
          <w:numId w:val="1"/>
        </w:numPr>
        <w:shd w:val="clear" w:color="auto" w:fill="FFFFFF"/>
        <w:spacing w:before="0" w:beforeAutospacing="0" w:after="0" w:afterAutospacing="0"/>
        <w:rPr>
          <w:rFonts w:ascii="Calibri" w:hAnsi="Calibri" w:cs="Calibri"/>
          <w:b/>
          <w:bCs/>
          <w:color w:val="C00000"/>
          <w:sz w:val="22"/>
          <w:szCs w:val="22"/>
        </w:rPr>
      </w:pPr>
      <w:r w:rsidRPr="00E44B00">
        <w:rPr>
          <w:rFonts w:ascii="Calibri" w:hAnsi="Calibri" w:cs="Calibri"/>
          <w:b/>
          <w:bCs/>
          <w:color w:val="C00000"/>
          <w:sz w:val="22"/>
          <w:szCs w:val="22"/>
        </w:rPr>
        <w:t>Begin Construction</w:t>
      </w:r>
    </w:p>
    <w:p w14:paraId="1166742B" w14:textId="4F2AFD69" w:rsidR="00B52058" w:rsidRDefault="00B52058" w:rsidP="00B52058">
      <w:pPr>
        <w:pStyle w:val="ListParagraph"/>
        <w:numPr>
          <w:ilvl w:val="0"/>
          <w:numId w:val="1"/>
        </w:numPr>
      </w:pPr>
      <w:r w:rsidRPr="00157162">
        <w:t>Customer site meetings:</w:t>
      </w:r>
      <w:r>
        <w:t xml:space="preserve"> </w:t>
      </w:r>
      <w:r w:rsidRPr="00157162">
        <w:rPr>
          <w:b/>
          <w:bCs/>
        </w:rPr>
        <w:t>(IPM)</w:t>
      </w:r>
      <w:r>
        <w:rPr>
          <w:b/>
          <w:bCs/>
        </w:rPr>
        <w:t xml:space="preserve"> </w:t>
      </w:r>
      <w:r w:rsidRPr="00142852">
        <w:t>These will be added as options to the Production IDS Sheet</w:t>
      </w:r>
    </w:p>
    <w:p w14:paraId="22835E14" w14:textId="77777777" w:rsidR="00B52058" w:rsidRPr="00157162" w:rsidRDefault="00B52058" w:rsidP="00B52058">
      <w:pPr>
        <w:pStyle w:val="ListParagraph"/>
        <w:numPr>
          <w:ilvl w:val="1"/>
          <w:numId w:val="1"/>
        </w:numPr>
      </w:pPr>
      <w:r w:rsidRPr="00157162">
        <w:t>Dig Experience</w:t>
      </w:r>
    </w:p>
    <w:p w14:paraId="24BCF18B" w14:textId="77777777" w:rsidR="00B52058" w:rsidRPr="00157162" w:rsidRDefault="00B52058" w:rsidP="00B52058">
      <w:pPr>
        <w:pStyle w:val="ListParagraph"/>
        <w:numPr>
          <w:ilvl w:val="1"/>
          <w:numId w:val="1"/>
        </w:numPr>
      </w:pPr>
      <w:r w:rsidRPr="00157162">
        <w:t>Framing walk</w:t>
      </w:r>
    </w:p>
    <w:p w14:paraId="7F8B37E3" w14:textId="77777777" w:rsidR="00B52058" w:rsidRPr="00157162" w:rsidRDefault="00B52058" w:rsidP="00B52058">
      <w:pPr>
        <w:pStyle w:val="ListParagraph"/>
        <w:numPr>
          <w:ilvl w:val="1"/>
          <w:numId w:val="1"/>
        </w:numPr>
      </w:pPr>
      <w:r w:rsidRPr="00157162">
        <w:t>Electrical walk/Plumbing/HVAC</w:t>
      </w:r>
    </w:p>
    <w:p w14:paraId="1AEBE9DE" w14:textId="77777777" w:rsidR="00B52058" w:rsidRPr="00157162" w:rsidRDefault="00B52058" w:rsidP="00B52058">
      <w:pPr>
        <w:pStyle w:val="ListParagraph"/>
        <w:numPr>
          <w:ilvl w:val="1"/>
          <w:numId w:val="1"/>
        </w:numPr>
      </w:pPr>
      <w:proofErr w:type="spellStart"/>
      <w:r w:rsidRPr="00157162">
        <w:t>Predrywall</w:t>
      </w:r>
      <w:proofErr w:type="spellEnd"/>
      <w:r w:rsidRPr="00157162">
        <w:t xml:space="preserve"> Walk</w:t>
      </w:r>
    </w:p>
    <w:p w14:paraId="67779A6D" w14:textId="77777777" w:rsidR="00B52058" w:rsidRDefault="00B52058" w:rsidP="00B52058">
      <w:pPr>
        <w:pStyle w:val="ListParagraph"/>
        <w:numPr>
          <w:ilvl w:val="1"/>
          <w:numId w:val="1"/>
        </w:numPr>
      </w:pPr>
      <w:r>
        <w:t>Concrete walk</w:t>
      </w:r>
    </w:p>
    <w:p w14:paraId="726C2AF3" w14:textId="77777777" w:rsidR="00B52058" w:rsidRDefault="00B52058" w:rsidP="00B52058">
      <w:pPr>
        <w:pStyle w:val="ListParagraph"/>
        <w:numPr>
          <w:ilvl w:val="1"/>
          <w:numId w:val="1"/>
        </w:numPr>
      </w:pPr>
      <w:r>
        <w:t>Trim walk</w:t>
      </w:r>
    </w:p>
    <w:p w14:paraId="3AB8A6F0" w14:textId="77777777" w:rsidR="00B52058" w:rsidRDefault="00B52058" w:rsidP="00B52058">
      <w:pPr>
        <w:pStyle w:val="ListParagraph"/>
        <w:numPr>
          <w:ilvl w:val="1"/>
          <w:numId w:val="1"/>
        </w:numPr>
      </w:pPr>
      <w:r>
        <w:t xml:space="preserve">Paint </w:t>
      </w:r>
      <w:proofErr w:type="gramStart"/>
      <w:r>
        <w:t>walk</w:t>
      </w:r>
      <w:proofErr w:type="gramEnd"/>
    </w:p>
    <w:p w14:paraId="58E90600" w14:textId="77777777" w:rsidR="00B52058" w:rsidRDefault="00B52058" w:rsidP="00B52058">
      <w:pPr>
        <w:pStyle w:val="ListParagraph"/>
        <w:numPr>
          <w:ilvl w:val="1"/>
          <w:numId w:val="1"/>
        </w:numPr>
      </w:pPr>
      <w:r>
        <w:t>Electrical trim (light fixture placement and heights)</w:t>
      </w:r>
    </w:p>
    <w:p w14:paraId="7E980C68" w14:textId="77777777" w:rsidR="00B52058" w:rsidRDefault="00B52058" w:rsidP="00B52058">
      <w:pPr>
        <w:pStyle w:val="ListParagraph"/>
        <w:numPr>
          <w:ilvl w:val="1"/>
          <w:numId w:val="1"/>
        </w:numPr>
      </w:pPr>
      <w:r>
        <w:t>Hardware (cabinet, bathroom accessories, mirrors, etc.)</w:t>
      </w:r>
    </w:p>
    <w:p w14:paraId="2A20ECE4" w14:textId="77777777" w:rsidR="00B52058" w:rsidRDefault="00B52058" w:rsidP="00B52058">
      <w:pPr>
        <w:pStyle w:val="ListParagraph"/>
        <w:numPr>
          <w:ilvl w:val="1"/>
          <w:numId w:val="1"/>
        </w:numPr>
      </w:pPr>
      <w:r>
        <w:t xml:space="preserve">Landscaping </w:t>
      </w:r>
    </w:p>
    <w:p w14:paraId="7DB0187C" w14:textId="633E06D6" w:rsidR="00327DFC" w:rsidRPr="00FB3B24" w:rsidRDefault="00327DFC" w:rsidP="00327DFC">
      <w:pPr>
        <w:pStyle w:val="xmsolistparagraph"/>
        <w:numPr>
          <w:ilvl w:val="0"/>
          <w:numId w:val="1"/>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xml:space="preserve">Communicate the most recent pricing amendment </w:t>
      </w:r>
      <w:r w:rsidR="00E44B00">
        <w:rPr>
          <w:rFonts w:ascii="Calibri" w:hAnsi="Calibri" w:cs="Calibri"/>
          <w:color w:val="242424"/>
          <w:sz w:val="22"/>
          <w:szCs w:val="22"/>
        </w:rPr>
        <w:t>(</w:t>
      </w:r>
      <w:r>
        <w:rPr>
          <w:rFonts w:ascii="Calibri" w:hAnsi="Calibri" w:cs="Calibri"/>
          <w:color w:val="242424"/>
          <w:sz w:val="22"/>
          <w:szCs w:val="22"/>
        </w:rPr>
        <w:t>if it increases the purchase price</w:t>
      </w:r>
      <w:r w:rsidR="00E44B00">
        <w:rPr>
          <w:rFonts w:ascii="Calibri" w:hAnsi="Calibri" w:cs="Calibri"/>
          <w:color w:val="242424"/>
          <w:sz w:val="22"/>
          <w:szCs w:val="22"/>
        </w:rPr>
        <w:t>)</w:t>
      </w:r>
      <w:r>
        <w:rPr>
          <w:rFonts w:ascii="Calibri" w:hAnsi="Calibri" w:cs="Calibri"/>
          <w:color w:val="242424"/>
          <w:sz w:val="22"/>
          <w:szCs w:val="22"/>
        </w:rPr>
        <w:t xml:space="preserve"> to the lender with each draw.  </w:t>
      </w:r>
      <w:r w:rsidRPr="0064225D">
        <w:rPr>
          <w:rFonts w:ascii="Calibri" w:hAnsi="Calibri" w:cs="Calibri"/>
          <w:b/>
          <w:bCs/>
          <w:color w:val="242424"/>
          <w:sz w:val="22"/>
          <w:szCs w:val="22"/>
        </w:rPr>
        <w:t>(Accounting)</w:t>
      </w:r>
    </w:p>
    <w:p w14:paraId="58D19726" w14:textId="059B92EF" w:rsidR="00FB3B24" w:rsidRPr="007C3991" w:rsidRDefault="00FB3B24" w:rsidP="00327DFC">
      <w:pPr>
        <w:pStyle w:val="xmsolistparagraph"/>
        <w:numPr>
          <w:ilvl w:val="0"/>
          <w:numId w:val="1"/>
        </w:numPr>
        <w:shd w:val="clear" w:color="auto" w:fill="FFFFFF"/>
        <w:spacing w:before="0" w:beforeAutospacing="0" w:after="0" w:afterAutospacing="0"/>
        <w:rPr>
          <w:rFonts w:ascii="Calibri" w:hAnsi="Calibri" w:cs="Calibri"/>
          <w:b/>
          <w:bCs/>
          <w:sz w:val="22"/>
          <w:szCs w:val="22"/>
          <w:highlight w:val="yellow"/>
        </w:rPr>
      </w:pPr>
      <w:r w:rsidRPr="007C3991">
        <w:rPr>
          <w:rFonts w:ascii="Calibri" w:hAnsi="Calibri" w:cs="Calibri"/>
          <w:sz w:val="22"/>
          <w:szCs w:val="22"/>
          <w:highlight w:val="yellow"/>
        </w:rPr>
        <w:t>If any delays do occur during the build that will affect the close date, it must be</w:t>
      </w:r>
      <w:r w:rsidRPr="007C3991">
        <w:rPr>
          <w:rFonts w:ascii="Calibri" w:hAnsi="Calibri" w:cs="Calibri"/>
          <w:b/>
          <w:bCs/>
          <w:sz w:val="22"/>
          <w:szCs w:val="22"/>
          <w:highlight w:val="yellow"/>
        </w:rPr>
        <w:t xml:space="preserve"> immediately</w:t>
      </w:r>
      <w:r w:rsidRPr="007C3991">
        <w:rPr>
          <w:rFonts w:ascii="Calibri" w:hAnsi="Calibri" w:cs="Calibri"/>
          <w:sz w:val="22"/>
          <w:szCs w:val="22"/>
          <w:highlight w:val="yellow"/>
        </w:rPr>
        <w:t xml:space="preserve"> communicated verbally as well as documented in an updated Closing Amendment </w:t>
      </w:r>
      <w:r w:rsidRPr="007C3991">
        <w:rPr>
          <w:rFonts w:ascii="Calibri" w:hAnsi="Calibri" w:cs="Calibri"/>
          <w:b/>
          <w:bCs/>
          <w:sz w:val="22"/>
          <w:szCs w:val="22"/>
          <w:highlight w:val="yellow"/>
        </w:rPr>
        <w:t>(Field/IPM)</w:t>
      </w:r>
    </w:p>
    <w:p w14:paraId="01873527" w14:textId="77777777" w:rsidR="008D3537" w:rsidRPr="00DF723D" w:rsidRDefault="008D3537" w:rsidP="00DF723D">
      <w:pPr>
        <w:pStyle w:val="xmsolistparagraph"/>
        <w:shd w:val="clear" w:color="auto" w:fill="FFFFFF"/>
        <w:spacing w:before="0" w:beforeAutospacing="0" w:after="0" w:afterAutospacing="0"/>
        <w:ind w:left="720"/>
        <w:rPr>
          <w:rFonts w:ascii="Calibri" w:hAnsi="Calibri" w:cs="Calibri"/>
          <w:b/>
          <w:bCs/>
          <w:color w:val="242424"/>
          <w:sz w:val="22"/>
          <w:szCs w:val="22"/>
        </w:rPr>
      </w:pPr>
    </w:p>
    <w:sectPr w:rsidR="008D3537" w:rsidRPr="00DF723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5D0B10" w14:textId="77777777" w:rsidR="00B26B7A" w:rsidRDefault="00B26B7A" w:rsidP="00B26B7A">
      <w:pPr>
        <w:spacing w:after="0" w:line="240" w:lineRule="auto"/>
      </w:pPr>
      <w:r>
        <w:separator/>
      </w:r>
    </w:p>
  </w:endnote>
  <w:endnote w:type="continuationSeparator" w:id="0">
    <w:p w14:paraId="7B5E63D8" w14:textId="77777777" w:rsidR="00B26B7A" w:rsidRDefault="00B26B7A" w:rsidP="00B26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0BC63" w14:textId="5C30C0C7" w:rsidR="00002D86" w:rsidRPr="00002D86" w:rsidRDefault="00002D86">
    <w:pPr>
      <w:pStyle w:val="Footer"/>
      <w:rPr>
        <w:i/>
        <w:iCs/>
      </w:rPr>
    </w:pPr>
    <w:r w:rsidRPr="00002D86">
      <w:rPr>
        <w:i/>
        <w:iCs/>
      </w:rPr>
      <w:t xml:space="preserve">Last modified </w:t>
    </w:r>
    <w:proofErr w:type="gramStart"/>
    <w:r w:rsidRPr="00002D86">
      <w:rPr>
        <w:i/>
        <w:iCs/>
      </w:rPr>
      <w:t>03-15-2024</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4B462" w14:textId="77777777" w:rsidR="00B26B7A" w:rsidRDefault="00B26B7A" w:rsidP="00B26B7A">
      <w:pPr>
        <w:spacing w:after="0" w:line="240" w:lineRule="auto"/>
      </w:pPr>
      <w:r>
        <w:separator/>
      </w:r>
    </w:p>
  </w:footnote>
  <w:footnote w:type="continuationSeparator" w:id="0">
    <w:p w14:paraId="7F87F3A7" w14:textId="77777777" w:rsidR="00B26B7A" w:rsidRDefault="00B26B7A" w:rsidP="00B26B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287F1" w14:textId="73C164CC" w:rsidR="00B26B7A" w:rsidRDefault="00002D86" w:rsidP="00B26B7A">
    <w:pPr>
      <w:pStyle w:val="xmsolistparagraph"/>
      <w:shd w:val="clear" w:color="auto" w:fill="FFFFFF"/>
      <w:spacing w:before="0" w:beforeAutospacing="0" w:after="0" w:afterAutospacing="0"/>
      <w:rPr>
        <w:rFonts w:ascii="Calibri" w:hAnsi="Calibri" w:cs="Calibri"/>
        <w:b/>
        <w:bCs/>
        <w:color w:val="242424"/>
        <w:sz w:val="28"/>
        <w:szCs w:val="28"/>
      </w:rPr>
    </w:pPr>
    <w:r>
      <w:rPr>
        <w:noProof/>
      </w:rPr>
      <w:drawing>
        <wp:anchor distT="0" distB="0" distL="114300" distR="114300" simplePos="0" relativeHeight="251658240" behindDoc="0" locked="0" layoutInCell="1" allowOverlap="1" wp14:anchorId="02BFA6E6" wp14:editId="344DB5E7">
          <wp:simplePos x="0" y="0"/>
          <wp:positionH relativeFrom="margin">
            <wp:align>left</wp:align>
          </wp:positionH>
          <wp:positionV relativeFrom="paragraph">
            <wp:posOffset>-137972</wp:posOffset>
          </wp:positionV>
          <wp:extent cx="1168400" cy="467360"/>
          <wp:effectExtent l="0" t="0" r="0" b="8890"/>
          <wp:wrapNone/>
          <wp:docPr id="1846976229"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976229" name="Picture 1" descr="A whit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68400" cy="467360"/>
                  </a:xfrm>
                  <a:prstGeom prst="rect">
                    <a:avLst/>
                  </a:prstGeom>
                </pic:spPr>
              </pic:pic>
            </a:graphicData>
          </a:graphic>
        </wp:anchor>
      </w:drawing>
    </w:r>
    <w:r w:rsidR="00B26B7A">
      <w:t xml:space="preserve"> </w:t>
    </w:r>
    <w:r>
      <w:tab/>
    </w:r>
    <w:r>
      <w:tab/>
      <w:t xml:space="preserve">        </w:t>
    </w:r>
    <w:r w:rsidR="00B26B7A">
      <w:t xml:space="preserve"> </w:t>
    </w:r>
    <w:r w:rsidR="00B26B7A" w:rsidRPr="0069385B">
      <w:rPr>
        <w:rFonts w:ascii="Calibri" w:hAnsi="Calibri" w:cs="Calibri"/>
        <w:b/>
        <w:bCs/>
        <w:color w:val="242424"/>
        <w:sz w:val="28"/>
        <w:szCs w:val="28"/>
      </w:rPr>
      <w:t>High End Builds Playbook</w:t>
    </w:r>
    <w:r w:rsidR="00B26B7A">
      <w:rPr>
        <w:rFonts w:ascii="Calibri" w:hAnsi="Calibri" w:cs="Calibri"/>
        <w:b/>
        <w:bCs/>
        <w:color w:val="242424"/>
        <w:sz w:val="28"/>
        <w:szCs w:val="28"/>
      </w:rPr>
      <w:t xml:space="preserve"> </w:t>
    </w:r>
    <w:r>
      <w:rPr>
        <w:rFonts w:ascii="Calibri" w:hAnsi="Calibri" w:cs="Calibri"/>
        <w:b/>
        <w:bCs/>
        <w:color w:val="242424"/>
        <w:sz w:val="28"/>
        <w:szCs w:val="28"/>
      </w:rPr>
      <w:t>(</w:t>
    </w:r>
    <w:r w:rsidR="00B26B7A">
      <w:rPr>
        <w:rFonts w:ascii="Calibri" w:hAnsi="Calibri" w:cs="Calibri"/>
        <w:b/>
        <w:bCs/>
        <w:color w:val="242424"/>
        <w:sz w:val="28"/>
        <w:szCs w:val="28"/>
      </w:rPr>
      <w:t>$800K+</w:t>
    </w:r>
    <w:r>
      <w:rPr>
        <w:rFonts w:ascii="Calibri" w:hAnsi="Calibri" w:cs="Calibri"/>
        <w:b/>
        <w:bCs/>
        <w:color w:val="242424"/>
        <w:sz w:val="28"/>
        <w:szCs w:val="28"/>
      </w:rPr>
      <w:t>)</w:t>
    </w:r>
  </w:p>
  <w:p w14:paraId="064230BD" w14:textId="3133E18C" w:rsidR="00B26B7A" w:rsidRDefault="00B26B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EB4A7B"/>
    <w:multiLevelType w:val="hybridMultilevel"/>
    <w:tmpl w:val="8208E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9A1FD3"/>
    <w:multiLevelType w:val="multilevel"/>
    <w:tmpl w:val="57502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Calibri" w:eastAsiaTheme="minorHAnsi" w:hAnsi="Calibri" w:cs="Calibri"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B9832E5"/>
    <w:multiLevelType w:val="multilevel"/>
    <w:tmpl w:val="57502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Calibri" w:eastAsiaTheme="minorHAnsi" w:hAnsi="Calibri" w:cs="Calibri"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6F09FC"/>
    <w:multiLevelType w:val="multilevel"/>
    <w:tmpl w:val="57502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350"/>
        </w:tabs>
        <w:ind w:left="135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Calibri" w:eastAsiaTheme="minorHAnsi" w:hAnsi="Calibri" w:cs="Calibri"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0591503">
    <w:abstractNumId w:val="0"/>
  </w:num>
  <w:num w:numId="2" w16cid:durableId="1395860320">
    <w:abstractNumId w:val="3"/>
  </w:num>
  <w:num w:numId="3" w16cid:durableId="1627007120">
    <w:abstractNumId w:val="1"/>
  </w:num>
  <w:num w:numId="4" w16cid:durableId="276565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8E3"/>
    <w:rsid w:val="00002D86"/>
    <w:rsid w:val="000643EF"/>
    <w:rsid w:val="00073190"/>
    <w:rsid w:val="000D42DC"/>
    <w:rsid w:val="000D5E7F"/>
    <w:rsid w:val="00104C3F"/>
    <w:rsid w:val="00142852"/>
    <w:rsid w:val="001A0096"/>
    <w:rsid w:val="001B017C"/>
    <w:rsid w:val="001F6FEC"/>
    <w:rsid w:val="00327DFC"/>
    <w:rsid w:val="003918E3"/>
    <w:rsid w:val="004A4358"/>
    <w:rsid w:val="004B7CF0"/>
    <w:rsid w:val="0063033D"/>
    <w:rsid w:val="006A072F"/>
    <w:rsid w:val="006A0C56"/>
    <w:rsid w:val="006B6E32"/>
    <w:rsid w:val="0073238E"/>
    <w:rsid w:val="00770F9A"/>
    <w:rsid w:val="007C3991"/>
    <w:rsid w:val="007D6726"/>
    <w:rsid w:val="008A0A78"/>
    <w:rsid w:val="008B3B24"/>
    <w:rsid w:val="008D3537"/>
    <w:rsid w:val="008D52DD"/>
    <w:rsid w:val="0096055D"/>
    <w:rsid w:val="00A030B6"/>
    <w:rsid w:val="00A15F50"/>
    <w:rsid w:val="00A46457"/>
    <w:rsid w:val="00A72292"/>
    <w:rsid w:val="00A91800"/>
    <w:rsid w:val="00AA534F"/>
    <w:rsid w:val="00AB5E7C"/>
    <w:rsid w:val="00B26B7A"/>
    <w:rsid w:val="00B52058"/>
    <w:rsid w:val="00B91DEC"/>
    <w:rsid w:val="00BE1A70"/>
    <w:rsid w:val="00D833C2"/>
    <w:rsid w:val="00DA0E27"/>
    <w:rsid w:val="00DF723D"/>
    <w:rsid w:val="00E315C0"/>
    <w:rsid w:val="00E44B00"/>
    <w:rsid w:val="00E46E5C"/>
    <w:rsid w:val="00E67D9F"/>
    <w:rsid w:val="00E729F6"/>
    <w:rsid w:val="00F47523"/>
    <w:rsid w:val="00FB3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D58AA20"/>
  <w15:chartTrackingRefBased/>
  <w15:docId w15:val="{FDDD9CA5-5E56-4F40-8011-91677407F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8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18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18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18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18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18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8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8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8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8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18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8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8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8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8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8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8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8E3"/>
    <w:rPr>
      <w:rFonts w:eastAsiaTheme="majorEastAsia" w:cstheme="majorBidi"/>
      <w:color w:val="272727" w:themeColor="text1" w:themeTint="D8"/>
    </w:rPr>
  </w:style>
  <w:style w:type="paragraph" w:styleId="Title">
    <w:name w:val="Title"/>
    <w:basedOn w:val="Normal"/>
    <w:next w:val="Normal"/>
    <w:link w:val="TitleChar"/>
    <w:uiPriority w:val="10"/>
    <w:qFormat/>
    <w:rsid w:val="00391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8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8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8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8E3"/>
    <w:pPr>
      <w:spacing w:before="160"/>
      <w:jc w:val="center"/>
    </w:pPr>
    <w:rPr>
      <w:i/>
      <w:iCs/>
      <w:color w:val="404040" w:themeColor="text1" w:themeTint="BF"/>
    </w:rPr>
  </w:style>
  <w:style w:type="character" w:customStyle="1" w:styleId="QuoteChar">
    <w:name w:val="Quote Char"/>
    <w:basedOn w:val="DefaultParagraphFont"/>
    <w:link w:val="Quote"/>
    <w:uiPriority w:val="29"/>
    <w:rsid w:val="003918E3"/>
    <w:rPr>
      <w:i/>
      <w:iCs/>
      <w:color w:val="404040" w:themeColor="text1" w:themeTint="BF"/>
    </w:rPr>
  </w:style>
  <w:style w:type="paragraph" w:styleId="ListParagraph">
    <w:name w:val="List Paragraph"/>
    <w:basedOn w:val="Normal"/>
    <w:uiPriority w:val="34"/>
    <w:qFormat/>
    <w:rsid w:val="003918E3"/>
    <w:pPr>
      <w:ind w:left="720"/>
      <w:contextualSpacing/>
    </w:pPr>
  </w:style>
  <w:style w:type="character" w:styleId="IntenseEmphasis">
    <w:name w:val="Intense Emphasis"/>
    <w:basedOn w:val="DefaultParagraphFont"/>
    <w:uiPriority w:val="21"/>
    <w:qFormat/>
    <w:rsid w:val="003918E3"/>
    <w:rPr>
      <w:i/>
      <w:iCs/>
      <w:color w:val="0F4761" w:themeColor="accent1" w:themeShade="BF"/>
    </w:rPr>
  </w:style>
  <w:style w:type="paragraph" w:styleId="IntenseQuote">
    <w:name w:val="Intense Quote"/>
    <w:basedOn w:val="Normal"/>
    <w:next w:val="Normal"/>
    <w:link w:val="IntenseQuoteChar"/>
    <w:uiPriority w:val="30"/>
    <w:qFormat/>
    <w:rsid w:val="003918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18E3"/>
    <w:rPr>
      <w:i/>
      <w:iCs/>
      <w:color w:val="0F4761" w:themeColor="accent1" w:themeShade="BF"/>
    </w:rPr>
  </w:style>
  <w:style w:type="character" w:styleId="IntenseReference">
    <w:name w:val="Intense Reference"/>
    <w:basedOn w:val="DefaultParagraphFont"/>
    <w:uiPriority w:val="32"/>
    <w:qFormat/>
    <w:rsid w:val="003918E3"/>
    <w:rPr>
      <w:b/>
      <w:bCs/>
      <w:smallCaps/>
      <w:color w:val="0F4761" w:themeColor="accent1" w:themeShade="BF"/>
      <w:spacing w:val="5"/>
    </w:rPr>
  </w:style>
  <w:style w:type="paragraph" w:customStyle="1" w:styleId="xmsolistparagraph">
    <w:name w:val="x_msolistparagraph"/>
    <w:basedOn w:val="Normal"/>
    <w:rsid w:val="007D672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0D42DC"/>
    <w:rPr>
      <w:sz w:val="16"/>
      <w:szCs w:val="16"/>
    </w:rPr>
  </w:style>
  <w:style w:type="paragraph" w:styleId="CommentText">
    <w:name w:val="annotation text"/>
    <w:basedOn w:val="Normal"/>
    <w:link w:val="CommentTextChar"/>
    <w:uiPriority w:val="99"/>
    <w:unhideWhenUsed/>
    <w:rsid w:val="000D42DC"/>
    <w:pPr>
      <w:spacing w:line="240" w:lineRule="auto"/>
    </w:pPr>
    <w:rPr>
      <w:sz w:val="20"/>
      <w:szCs w:val="20"/>
    </w:rPr>
  </w:style>
  <w:style w:type="character" w:customStyle="1" w:styleId="CommentTextChar">
    <w:name w:val="Comment Text Char"/>
    <w:basedOn w:val="DefaultParagraphFont"/>
    <w:link w:val="CommentText"/>
    <w:uiPriority w:val="99"/>
    <w:rsid w:val="000D42DC"/>
    <w:rPr>
      <w:sz w:val="20"/>
      <w:szCs w:val="20"/>
    </w:rPr>
  </w:style>
  <w:style w:type="paragraph" w:styleId="Header">
    <w:name w:val="header"/>
    <w:basedOn w:val="Normal"/>
    <w:link w:val="HeaderChar"/>
    <w:uiPriority w:val="99"/>
    <w:unhideWhenUsed/>
    <w:rsid w:val="00B26B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B7A"/>
  </w:style>
  <w:style w:type="paragraph" w:styleId="Footer">
    <w:name w:val="footer"/>
    <w:basedOn w:val="Normal"/>
    <w:link w:val="FooterChar"/>
    <w:uiPriority w:val="99"/>
    <w:unhideWhenUsed/>
    <w:rsid w:val="00B26B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B7A"/>
  </w:style>
  <w:style w:type="character" w:styleId="Hyperlink">
    <w:name w:val="Hyperlink"/>
    <w:basedOn w:val="DefaultParagraphFont"/>
    <w:uiPriority w:val="99"/>
    <w:unhideWhenUsed/>
    <w:rsid w:val="00002D86"/>
    <w:rPr>
      <w:color w:val="467886" w:themeColor="hyperlink"/>
      <w:u w:val="single"/>
    </w:rPr>
  </w:style>
  <w:style w:type="character" w:styleId="UnresolvedMention">
    <w:name w:val="Unresolved Mention"/>
    <w:basedOn w:val="DefaultParagraphFont"/>
    <w:uiPriority w:val="99"/>
    <w:semiHidden/>
    <w:unhideWhenUsed/>
    <w:rsid w:val="00002D86"/>
    <w:rPr>
      <w:color w:val="605E5C"/>
      <w:shd w:val="clear" w:color="auto" w:fill="E1DFDD"/>
    </w:rPr>
  </w:style>
  <w:style w:type="character" w:styleId="FollowedHyperlink">
    <w:name w:val="FollowedHyperlink"/>
    <w:basedOn w:val="DefaultParagraphFont"/>
    <w:uiPriority w:val="99"/>
    <w:semiHidden/>
    <w:unhideWhenUsed/>
    <w:rsid w:val="00A030B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685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ildertrend.net/api/files/668371568?builderId=1449&amp;jobId=-2&amp;rowVersion=22141870874&amp;portalType=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pp.smartsheet.com/sheets/H5c6R7FpcxWP4qgRqVp5wwp63qF6VMRGR388WMG1" TargetMode="External"/><Relationship Id="rId12" Type="http://schemas.openxmlformats.org/officeDocument/2006/relationships/hyperlink" Target="Buyer%20Financed%20Addendum%20Template.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KRMSERVER\company\PROCESS\High%20End%20Builds%20Playbook\Possible%20Rural%20Requirements.doc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IPM%20Folder/High%20End%20Specialty%20Vendor%20List.docx" TargetMode="External"/><Relationship Id="rId4" Type="http://schemas.openxmlformats.org/officeDocument/2006/relationships/webSettings" Target="webSettings.xml"/><Relationship Id="rId9" Type="http://schemas.openxmlformats.org/officeDocument/2006/relationships/hyperlink" Target="file:///K:\Forms\Hard%20Bid%20Sales%20Template.doc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5</Pages>
  <Words>1475</Words>
  <Characters>8409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Hansen</dc:creator>
  <cp:keywords/>
  <dc:description/>
  <cp:lastModifiedBy>Tracie Burrell</cp:lastModifiedBy>
  <cp:revision>37</cp:revision>
  <dcterms:created xsi:type="dcterms:W3CDTF">2024-03-13T19:23:00Z</dcterms:created>
  <dcterms:modified xsi:type="dcterms:W3CDTF">2024-04-02T19:04:00Z</dcterms:modified>
</cp:coreProperties>
</file>